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42" w:type="dxa"/>
        <w:tblInd w:w="-885" w:type="dxa"/>
        <w:tblLayout w:type="fixed"/>
        <w:tblLook w:val="04A0"/>
      </w:tblPr>
      <w:tblGrid>
        <w:gridCol w:w="973"/>
        <w:gridCol w:w="4238"/>
        <w:gridCol w:w="5157"/>
        <w:gridCol w:w="274"/>
      </w:tblGrid>
      <w:tr w:rsidR="00C61013" w:rsidRPr="00EE45AC" w:rsidTr="00C61013">
        <w:trPr>
          <w:trHeight w:val="2727"/>
        </w:trPr>
        <w:tc>
          <w:tcPr>
            <w:tcW w:w="5211" w:type="dxa"/>
            <w:gridSpan w:val="2"/>
            <w:vMerge w:val="restart"/>
          </w:tcPr>
          <w:p w:rsidR="00C61013" w:rsidRPr="00FC1191" w:rsidRDefault="00C61013" w:rsidP="00683572">
            <w:pPr>
              <w:pStyle w:val="4"/>
              <w:jc w:val="center"/>
              <w:rPr>
                <w:rFonts w:cs="Arial"/>
                <w:smallCaps/>
                <w:sz w:val="20"/>
                <w:u w:val="single"/>
              </w:rPr>
            </w:pPr>
            <w:r>
              <w:rPr>
                <w:rFonts w:cs="Arial"/>
                <w:shd w:val="clear" w:color="auto" w:fill="FFFFFF"/>
              </w:rPr>
              <w:t xml:space="preserve">Технические характеристики и комплектация </w:t>
            </w:r>
            <w:proofErr w:type="gramStart"/>
            <w:r>
              <w:rPr>
                <w:rFonts w:cs="Arial"/>
                <w:shd w:val="clear" w:color="auto" w:fill="FFFFFF"/>
              </w:rPr>
              <w:t>предлагаемого</w:t>
            </w:r>
            <w:proofErr w:type="gramEnd"/>
            <w:r>
              <w:rPr>
                <w:rFonts w:cs="Arial"/>
                <w:shd w:val="clear" w:color="auto" w:fill="FFFFFF"/>
              </w:rPr>
              <w:t xml:space="preserve"> </w:t>
            </w:r>
            <w:proofErr w:type="spellStart"/>
            <w:r>
              <w:rPr>
                <w:rFonts w:cs="Arial"/>
                <w:shd w:val="clear" w:color="auto" w:fill="FFFFFF"/>
              </w:rPr>
              <w:t>шасси</w:t>
            </w:r>
            <w:r w:rsidRPr="004C4DDA">
              <w:rPr>
                <w:rFonts w:cs="Arial"/>
                <w:u w:val="single"/>
              </w:rPr>
              <w:t>IVECO</w:t>
            </w:r>
            <w:proofErr w:type="spellEnd"/>
            <w:r w:rsidRPr="004C4DDA">
              <w:rPr>
                <w:rFonts w:cs="Arial"/>
                <w:u w:val="single"/>
              </w:rPr>
              <w:t xml:space="preserve"> </w:t>
            </w:r>
            <w:r w:rsidRPr="004C4DDA">
              <w:rPr>
                <w:rFonts w:cs="Arial"/>
                <w:u w:val="single"/>
                <w:lang w:val="en-US"/>
              </w:rPr>
              <w:t>Daily</w:t>
            </w:r>
            <w:r>
              <w:rPr>
                <w:rFonts w:cs="Arial"/>
                <w:u w:val="single"/>
              </w:rPr>
              <w:t xml:space="preserve"> 70С15 </w:t>
            </w:r>
          </w:p>
          <w:p w:rsidR="00C61013" w:rsidRPr="004C4DDA" w:rsidRDefault="00C61013" w:rsidP="00683572">
            <w:pPr>
              <w:pStyle w:val="4"/>
              <w:tabs>
                <w:tab w:val="left" w:pos="2977"/>
              </w:tabs>
              <w:rPr>
                <w:rFonts w:cs="Arial"/>
                <w:smallCaps/>
                <w:sz w:val="18"/>
                <w:szCs w:val="18"/>
              </w:rPr>
            </w:pPr>
            <w:r>
              <w:rPr>
                <w:rFonts w:cs="Arial"/>
                <w:smallCaps/>
                <w:sz w:val="18"/>
                <w:szCs w:val="18"/>
              </w:rPr>
              <w:t>Завод изготовитель:</w:t>
            </w:r>
            <w:r>
              <w:rPr>
                <w:rFonts w:cs="Arial"/>
                <w:smallCaps/>
                <w:sz w:val="18"/>
                <w:szCs w:val="18"/>
              </w:rPr>
              <w:tab/>
            </w:r>
            <w:r>
              <w:rPr>
                <w:rFonts w:cs="Arial"/>
                <w:smallCaps/>
                <w:sz w:val="18"/>
                <w:szCs w:val="18"/>
                <w:lang w:val="en-US"/>
              </w:rPr>
              <w:t>IVECO</w:t>
            </w:r>
            <w:r w:rsidRPr="004C4DDA">
              <w:rPr>
                <w:rFonts w:cs="Arial"/>
                <w:smallCaps/>
                <w:sz w:val="18"/>
                <w:szCs w:val="18"/>
              </w:rPr>
              <w:t xml:space="preserve"> </w:t>
            </w:r>
            <w:r>
              <w:rPr>
                <w:rFonts w:cs="Arial"/>
                <w:smallCaps/>
                <w:sz w:val="18"/>
                <w:szCs w:val="18"/>
                <w:lang w:val="en-US"/>
              </w:rPr>
              <w:t>SPA</w:t>
            </w:r>
            <w:r w:rsidRPr="004C4DDA">
              <w:rPr>
                <w:rFonts w:cs="Arial"/>
                <w:smallCaps/>
                <w:sz w:val="18"/>
                <w:szCs w:val="18"/>
              </w:rPr>
              <w:t xml:space="preserve"> </w:t>
            </w:r>
          </w:p>
          <w:p w:rsidR="00C61013" w:rsidRPr="00AA31FE" w:rsidRDefault="00C61013" w:rsidP="00683572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 xml:space="preserve">Веса и нагрузки, </w:t>
            </w:r>
            <w:proofErr w:type="gramStart"/>
            <w:r w:rsidRPr="00AA31FE">
              <w:rPr>
                <w:rFonts w:cs="Arial"/>
                <w:smallCaps/>
                <w:sz w:val="18"/>
                <w:szCs w:val="18"/>
              </w:rPr>
              <w:t>кг</w:t>
            </w:r>
            <w:proofErr w:type="gramEnd"/>
          </w:p>
          <w:p w:rsidR="00C61013" w:rsidRPr="00BB3213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Разрешенная полная масса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  <w:t>7</w:t>
            </w:r>
            <w:r w:rsidRPr="00622E1E">
              <w:rPr>
                <w:rFonts w:ascii="Arial" w:hAnsi="Arial" w:cs="Arial"/>
                <w:sz w:val="15"/>
                <w:szCs w:val="15"/>
                <w:lang w:val="ru-RU"/>
              </w:rPr>
              <w:t>000</w:t>
            </w:r>
          </w:p>
          <w:p w:rsidR="00C61013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right" w:pos="4536"/>
              </w:tabs>
              <w:jc w:val="both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 w:rsidRPr="00FC1191">
              <w:rPr>
                <w:rFonts w:ascii="Arial" w:hAnsi="Arial" w:cs="Arial"/>
                <w:b/>
                <w:sz w:val="16"/>
                <w:szCs w:val="16"/>
                <w:lang w:val="ru-RU"/>
              </w:rPr>
              <w:t>Категория транспортного средства</w:t>
            </w:r>
            <w:r w:rsidRPr="00FC1191">
              <w:rPr>
                <w:rFonts w:ascii="Arial" w:hAnsi="Arial" w:cs="Arial"/>
                <w:b/>
                <w:sz w:val="16"/>
                <w:szCs w:val="16"/>
                <w:lang w:val="ru-RU"/>
              </w:rPr>
              <w:tab/>
            </w:r>
            <w:r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«С» </w:t>
            </w:r>
          </w:p>
          <w:p w:rsidR="00C61013" w:rsidRPr="003E5B3F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Разре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шенная полная масса с прицепом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  <w:t>8 5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00</w:t>
            </w:r>
          </w:p>
          <w:p w:rsidR="00C61013" w:rsidRPr="00BB3213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Нагрузка на переднюю ось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00</w:t>
            </w:r>
          </w:p>
          <w:p w:rsidR="00C61013" w:rsidRPr="00622E1E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Нагрузка на заднюю ось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 w:rsidRPr="00622E1E">
              <w:rPr>
                <w:rFonts w:ascii="Arial" w:hAnsi="Arial" w:cs="Arial"/>
                <w:sz w:val="15"/>
                <w:szCs w:val="15"/>
                <w:lang w:val="ru-RU"/>
              </w:rPr>
              <w:t>2 300</w:t>
            </w:r>
          </w:p>
          <w:p w:rsidR="00C61013" w:rsidRPr="00622E1E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Грузоподъемность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 w:rsidRPr="00622E1E"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 </w:t>
            </w:r>
            <w:r w:rsidRPr="00622E1E">
              <w:rPr>
                <w:rFonts w:ascii="Arial" w:hAnsi="Arial" w:cs="Arial"/>
                <w:sz w:val="15"/>
                <w:szCs w:val="15"/>
                <w:lang w:val="ru-RU"/>
              </w:rPr>
              <w:t>650/600</w:t>
            </w:r>
          </w:p>
          <w:p w:rsidR="00C61013" w:rsidRPr="00AA31FE" w:rsidRDefault="00C61013" w:rsidP="00683572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Основные размеры (</w:t>
            </w:r>
            <w:proofErr w:type="gramStart"/>
            <w:r w:rsidRPr="00AA31FE">
              <w:rPr>
                <w:rFonts w:cs="Arial"/>
                <w:smallCaps/>
                <w:sz w:val="18"/>
                <w:szCs w:val="18"/>
              </w:rPr>
              <w:t>мм</w:t>
            </w:r>
            <w:proofErr w:type="gramEnd"/>
            <w:r w:rsidRPr="00AA31FE">
              <w:rPr>
                <w:rFonts w:cs="Arial"/>
                <w:smallCaps/>
                <w:sz w:val="18"/>
                <w:szCs w:val="18"/>
              </w:rPr>
              <w:t>)</w:t>
            </w:r>
          </w:p>
          <w:p w:rsidR="00C61013" w:rsidRPr="00BB3213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Колесная база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 w:rsidRPr="00622E1E">
              <w:rPr>
                <w:rFonts w:ascii="Arial" w:hAnsi="Arial" w:cs="Arial"/>
                <w:sz w:val="15"/>
                <w:szCs w:val="15"/>
                <w:lang w:val="ru-RU"/>
              </w:rPr>
              <w:t>4 7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50</w:t>
            </w:r>
          </w:p>
          <w:p w:rsidR="00C61013" w:rsidRPr="00622E1E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Габаритная длина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 w:rsidRPr="00622E1E">
              <w:rPr>
                <w:rFonts w:ascii="Arial" w:hAnsi="Arial" w:cs="Arial"/>
                <w:sz w:val="15"/>
                <w:szCs w:val="15"/>
                <w:lang w:val="ru-RU"/>
              </w:rPr>
              <w:t>8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 </w:t>
            </w:r>
            <w:r w:rsidRPr="00622E1E">
              <w:rPr>
                <w:rFonts w:ascii="Arial" w:hAnsi="Arial" w:cs="Arial"/>
                <w:sz w:val="15"/>
                <w:szCs w:val="15"/>
                <w:lang w:val="ru-RU"/>
              </w:rPr>
              <w:t>238</w:t>
            </w:r>
          </w:p>
          <w:p w:rsidR="00C61013" w:rsidRPr="00BB3213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Габаритная ширина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  <w:t>2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 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0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1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0</w:t>
            </w:r>
          </w:p>
          <w:p w:rsidR="00C61013" w:rsidRPr="00BB3213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Га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баритная высота (без нагрузки)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  <w:t>2 194</w:t>
            </w:r>
          </w:p>
          <w:p w:rsidR="00C61013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Передняя колея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1 724</w:t>
            </w:r>
          </w:p>
          <w:p w:rsidR="00C61013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Радиус поворота по внешнему колесу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  <w:t>6 230</w:t>
            </w:r>
          </w:p>
          <w:p w:rsidR="00C61013" w:rsidRPr="00BB3213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Внешний/габаритный радиус поворота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  <w:t>6 780</w:t>
            </w:r>
          </w:p>
          <w:p w:rsidR="00C61013" w:rsidRPr="00BB3213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Задняя колея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  <w:t>1 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542</w:t>
            </w:r>
          </w:p>
          <w:p w:rsidR="00C61013" w:rsidRPr="00BB3213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Дорожный просвет (задняя ось)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  <w:t>1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77</w:t>
            </w:r>
          </w:p>
          <w:p w:rsidR="00C61013" w:rsidRPr="00622E1E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Задний свес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 w:rsidRPr="00622E1E">
              <w:rPr>
                <w:rFonts w:ascii="Arial" w:hAnsi="Arial" w:cs="Arial"/>
                <w:sz w:val="15"/>
                <w:szCs w:val="15"/>
                <w:lang w:val="ru-RU"/>
              </w:rPr>
              <w:t>2 480</w:t>
            </w:r>
          </w:p>
          <w:p w:rsidR="00C61013" w:rsidRPr="00BB3213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284"/>
                <w:tab w:val="right" w:pos="4536"/>
              </w:tabs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Передний свес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100</w:t>
            </w:r>
            <w:r w:rsidRPr="00BB3213">
              <w:rPr>
                <w:rFonts w:ascii="Arial" w:hAnsi="Arial" w:cs="Arial"/>
                <w:sz w:val="15"/>
                <w:szCs w:val="15"/>
                <w:lang w:val="ru-RU"/>
              </w:rPr>
              <w:t>8</w:t>
            </w:r>
          </w:p>
          <w:p w:rsidR="00C61013" w:rsidRPr="00AA31FE" w:rsidRDefault="00C61013" w:rsidP="00683572">
            <w:pPr>
              <w:tabs>
                <w:tab w:val="left" w:pos="2694"/>
              </w:tabs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 xml:space="preserve">Двигатель </w:t>
            </w:r>
            <w:r w:rsidRPr="00AD0062">
              <w:rPr>
                <w:rFonts w:ascii="Arial" w:hAnsi="Arial" w:cs="Arial"/>
                <w:b/>
                <w:i/>
                <w:sz w:val="18"/>
                <w:szCs w:val="18"/>
              </w:rPr>
              <w:t>F</w:t>
            </w:r>
            <w:r w:rsidRPr="00E94CF8">
              <w:rPr>
                <w:rFonts w:ascii="Arial" w:hAnsi="Arial" w:cs="Arial"/>
                <w:b/>
                <w:i/>
                <w:sz w:val="18"/>
                <w:szCs w:val="18"/>
              </w:rPr>
              <w:t>1</w:t>
            </w:r>
            <w:r w:rsidRPr="00AD0062">
              <w:rPr>
                <w:rFonts w:ascii="Arial" w:hAnsi="Arial" w:cs="Arial"/>
                <w:b/>
                <w:i/>
                <w:sz w:val="18"/>
                <w:szCs w:val="18"/>
              </w:rPr>
              <w:t>CE</w:t>
            </w:r>
            <w:r w:rsidRPr="00E94CF8">
              <w:rPr>
                <w:rFonts w:ascii="Arial" w:hAnsi="Arial" w:cs="Arial"/>
                <w:b/>
                <w:i/>
                <w:sz w:val="18"/>
                <w:szCs w:val="18"/>
              </w:rPr>
              <w:t>0481</w:t>
            </w:r>
            <w:r w:rsidRPr="00AD0062">
              <w:rPr>
                <w:rFonts w:ascii="Arial" w:hAnsi="Arial" w:cs="Arial"/>
                <w:b/>
                <w:i/>
                <w:sz w:val="18"/>
                <w:szCs w:val="18"/>
              </w:rPr>
              <w:t>FA</w:t>
            </w:r>
            <w:r w:rsidRPr="00E94CF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/ </w:t>
            </w:r>
            <w:smartTag w:uri="urn:schemas-microsoft-com:office:smarttags" w:element="metricconverter">
              <w:smartTagPr>
                <w:attr w:name="ProductID" w:val="146 л"/>
              </w:smartTagPr>
              <w:r w:rsidRPr="00E94CF8">
                <w:rPr>
                  <w:rFonts w:ascii="Arial" w:hAnsi="Arial" w:cs="Arial"/>
                  <w:b/>
                  <w:i/>
                  <w:sz w:val="18"/>
                  <w:szCs w:val="18"/>
                </w:rPr>
                <w:t xml:space="preserve">146 </w:t>
              </w:r>
              <w:r>
                <w:rPr>
                  <w:rFonts w:ascii="Arial" w:hAnsi="Arial" w:cs="Arial"/>
                  <w:b/>
                  <w:i/>
                  <w:sz w:val="18"/>
                  <w:szCs w:val="18"/>
                </w:rPr>
                <w:t>л</w:t>
              </w:r>
            </w:smartTag>
            <w:r w:rsidRPr="00E94CF8">
              <w:rPr>
                <w:rFonts w:ascii="Arial" w:hAnsi="Arial" w:cs="Arial"/>
                <w:b/>
                <w:i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i/>
                <w:sz w:val="18"/>
                <w:szCs w:val="18"/>
              </w:rPr>
              <w:t>с</w:t>
            </w:r>
            <w:r w:rsidRPr="00E94CF8">
              <w:rPr>
                <w:rFonts w:ascii="Arial" w:hAnsi="Arial" w:cs="Arial"/>
                <w:b/>
                <w:i/>
                <w:sz w:val="18"/>
                <w:szCs w:val="18"/>
              </w:rPr>
              <w:t>.</w:t>
            </w:r>
            <w:r w:rsidRPr="00AA31FE">
              <w:rPr>
                <w:rFonts w:cs="Arial"/>
                <w:smallCaps/>
                <w:sz w:val="18"/>
                <w:szCs w:val="18"/>
              </w:rPr>
              <w:t xml:space="preserve"> (</w:t>
            </w:r>
            <w:r w:rsidRPr="003E5B3F">
              <w:rPr>
                <w:rFonts w:cs="Arial"/>
                <w:b/>
                <w:smallCaps/>
                <w:sz w:val="18"/>
                <w:szCs w:val="18"/>
              </w:rPr>
              <w:t>дизельный)</w:t>
            </w:r>
          </w:p>
          <w:p w:rsidR="00C61013" w:rsidRPr="005F3F24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6B4A73">
              <w:rPr>
                <w:rFonts w:ascii="Arial" w:hAnsi="Arial" w:cs="Arial"/>
                <w:sz w:val="15"/>
                <w:szCs w:val="15"/>
              </w:rPr>
              <w:t>4-цилиндровый, рядный, 16-клапанный. 4-тактный дизельный c непосредственным впрыском, турбонаддув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6B4A73">
              <w:rPr>
                <w:rFonts w:ascii="Arial" w:hAnsi="Arial" w:cs="Arial"/>
                <w:sz w:val="15"/>
                <w:szCs w:val="15"/>
              </w:rPr>
              <w:t xml:space="preserve">c </w:t>
            </w:r>
            <w:r>
              <w:rPr>
                <w:rFonts w:ascii="Arial" w:hAnsi="Arial" w:cs="Arial"/>
                <w:sz w:val="15"/>
                <w:szCs w:val="15"/>
              </w:rPr>
              <w:t>промежуточным охлаждением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. </w:t>
            </w:r>
            <w:r w:rsidRPr="006B4A73">
              <w:rPr>
                <w:rFonts w:ascii="Arial" w:hAnsi="Arial" w:cs="Arial"/>
                <w:sz w:val="15"/>
                <w:szCs w:val="15"/>
              </w:rPr>
              <w:t>Узел впрыска Common Rail 2-го поколения. Охлаждение водяное, вентилятор c электромагнитной муфтой.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Цепной привод ГРМ</w:t>
            </w:r>
          </w:p>
          <w:p w:rsidR="00C61013" w:rsidRPr="00BB3213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6B4A73">
              <w:rPr>
                <w:rFonts w:ascii="Arial" w:hAnsi="Arial" w:cs="Arial"/>
                <w:sz w:val="15"/>
                <w:szCs w:val="15"/>
              </w:rPr>
              <w:t>Моноблок чугунный, головка блока алюминиевая. Иммобилайзер c включением на ключе зажигания. Соответствует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6B4A73">
              <w:rPr>
                <w:rFonts w:ascii="Arial" w:hAnsi="Arial" w:cs="Arial"/>
                <w:sz w:val="15"/>
                <w:szCs w:val="15"/>
              </w:rPr>
              <w:t xml:space="preserve">директиве CEE EURO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5</w:t>
            </w:r>
            <w:r w:rsidRPr="006B4A73">
              <w:rPr>
                <w:rFonts w:ascii="Arial" w:hAnsi="Arial" w:cs="Arial"/>
                <w:sz w:val="15"/>
                <w:szCs w:val="15"/>
              </w:rPr>
              <w:t xml:space="preserve"> (Выброс отработавших газов)</w:t>
            </w:r>
            <w:r w:rsidRPr="006B4A73">
              <w:rPr>
                <w:rFonts w:ascii="Arial" w:hAnsi="Arial" w:cs="Arial"/>
                <w:sz w:val="16"/>
                <w:szCs w:val="16"/>
              </w:rPr>
              <w:t>.</w:t>
            </w:r>
          </w:p>
          <w:p w:rsidR="00C61013" w:rsidRPr="006B4A73" w:rsidRDefault="00C61013" w:rsidP="00683572">
            <w:pPr>
              <w:jc w:val="both"/>
              <w:rPr>
                <w:rFonts w:ascii="Arial" w:hAnsi="Arial" w:cs="Arial"/>
                <w:b/>
                <w:sz w:val="15"/>
                <w:szCs w:val="15"/>
              </w:rPr>
            </w:pPr>
            <w:r w:rsidRPr="006B4A73">
              <w:rPr>
                <w:rFonts w:ascii="Arial" w:hAnsi="Arial" w:cs="Arial"/>
                <w:b/>
                <w:sz w:val="15"/>
                <w:szCs w:val="15"/>
              </w:rPr>
              <w:t>Характеристики:</w:t>
            </w:r>
          </w:p>
          <w:p w:rsidR="00C61013" w:rsidRPr="00BB3213" w:rsidRDefault="00C61013" w:rsidP="00683572">
            <w:pPr>
              <w:tabs>
                <w:tab w:val="left" w:pos="3686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BB3213">
              <w:rPr>
                <w:rFonts w:ascii="Arial" w:hAnsi="Arial" w:cs="Arial"/>
                <w:sz w:val="15"/>
                <w:szCs w:val="15"/>
              </w:rPr>
              <w:t xml:space="preserve">Общий рабочий объем,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</w:r>
            <w:r>
              <w:rPr>
                <w:rFonts w:ascii="Arial" w:hAnsi="Arial" w:cs="Arial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998</w:t>
            </w:r>
            <w:r w:rsidRPr="00BB3213">
              <w:rPr>
                <w:rFonts w:ascii="Arial" w:hAnsi="Arial" w:cs="Arial"/>
                <w:sz w:val="15"/>
                <w:szCs w:val="15"/>
              </w:rPr>
              <w:t xml:space="preserve"> см3</w:t>
            </w:r>
          </w:p>
          <w:p w:rsidR="00C61013" w:rsidRPr="00BB3213" w:rsidRDefault="00C61013" w:rsidP="00683572">
            <w:pPr>
              <w:tabs>
                <w:tab w:val="left" w:pos="3686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 xml:space="preserve">Макc мощность </w:t>
            </w:r>
            <w:r w:rsidRPr="00BB3213">
              <w:rPr>
                <w:rFonts w:ascii="Arial" w:hAnsi="Arial" w:cs="Arial"/>
                <w:sz w:val="15"/>
                <w:szCs w:val="15"/>
              </w:rPr>
              <w:t xml:space="preserve">при </w:t>
            </w:r>
            <w:r>
              <w:rPr>
                <w:rFonts w:ascii="Arial" w:hAnsi="Arial" w:cs="Arial"/>
                <w:sz w:val="15"/>
                <w:szCs w:val="15"/>
              </w:rPr>
              <w:t>3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5</w:t>
            </w:r>
            <w:r w:rsidRPr="00BB3213">
              <w:rPr>
                <w:rFonts w:ascii="Arial" w:hAnsi="Arial" w:cs="Arial"/>
                <w:sz w:val="15"/>
                <w:szCs w:val="15"/>
              </w:rPr>
              <w:t xml:space="preserve">00 об/мин.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  <w:t>107</w:t>
            </w:r>
            <w:r w:rsidRPr="00BB3213">
              <w:rPr>
                <w:rFonts w:ascii="Arial" w:hAnsi="Arial" w:cs="Arial"/>
                <w:sz w:val="15"/>
                <w:szCs w:val="15"/>
              </w:rPr>
              <w:t xml:space="preserve"> кВт (1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4</w:t>
            </w:r>
            <w:r w:rsidRPr="00BB3213">
              <w:rPr>
                <w:rFonts w:ascii="Arial" w:hAnsi="Arial" w:cs="Arial"/>
                <w:sz w:val="15"/>
                <w:szCs w:val="15"/>
              </w:rPr>
              <w:t>6 л.</w:t>
            </w:r>
            <w:proofErr w:type="gramStart"/>
            <w:r w:rsidRPr="00BB3213">
              <w:rPr>
                <w:rFonts w:ascii="Arial" w:hAnsi="Arial" w:cs="Arial"/>
                <w:sz w:val="15"/>
                <w:szCs w:val="15"/>
              </w:rPr>
              <w:t>с</w:t>
            </w:r>
            <w:proofErr w:type="gramEnd"/>
            <w:r w:rsidRPr="00BB3213">
              <w:rPr>
                <w:rFonts w:ascii="Arial" w:hAnsi="Arial" w:cs="Arial"/>
                <w:sz w:val="15"/>
                <w:szCs w:val="15"/>
              </w:rPr>
              <w:t>.)</w:t>
            </w:r>
          </w:p>
          <w:p w:rsidR="00C61013" w:rsidRPr="006B4A73" w:rsidRDefault="00C61013" w:rsidP="00683572">
            <w:pPr>
              <w:tabs>
                <w:tab w:val="left" w:pos="3686"/>
              </w:tabs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BB3213">
              <w:rPr>
                <w:rFonts w:ascii="Arial" w:hAnsi="Arial" w:cs="Arial"/>
                <w:sz w:val="15"/>
                <w:szCs w:val="15"/>
              </w:rPr>
              <w:t>Макс. крутящий момент</w:t>
            </w:r>
            <w:r>
              <w:rPr>
                <w:rFonts w:ascii="Arial" w:hAnsi="Arial" w:cs="Arial"/>
                <w:sz w:val="15"/>
                <w:szCs w:val="15"/>
              </w:rPr>
              <w:t xml:space="preserve"> при 1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5</w:t>
            </w:r>
            <w:r w:rsidRPr="00BB3213">
              <w:rPr>
                <w:rFonts w:ascii="Arial" w:hAnsi="Arial" w:cs="Arial"/>
                <w:sz w:val="15"/>
                <w:szCs w:val="15"/>
              </w:rPr>
              <w:t xml:space="preserve">00 -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29</w:t>
            </w:r>
            <w:r w:rsidRPr="00BB3213">
              <w:rPr>
                <w:rFonts w:ascii="Arial" w:hAnsi="Arial" w:cs="Arial"/>
                <w:sz w:val="15"/>
                <w:szCs w:val="15"/>
              </w:rPr>
              <w:t>00 об/мин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ab/>
              <w:t>35</w:t>
            </w:r>
            <w:r w:rsidRPr="00BB3213">
              <w:rPr>
                <w:rFonts w:ascii="Arial" w:hAnsi="Arial" w:cs="Arial"/>
                <w:sz w:val="15"/>
                <w:szCs w:val="15"/>
              </w:rPr>
              <w:t>0 Нм</w:t>
            </w:r>
          </w:p>
          <w:p w:rsidR="00C61013" w:rsidRPr="00AA31FE" w:rsidRDefault="00C61013" w:rsidP="00683572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Сцепление</w:t>
            </w:r>
          </w:p>
          <w:p w:rsidR="00C61013" w:rsidRPr="006B4A73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proofErr w:type="gramStart"/>
            <w:r w:rsidRPr="006B4A73">
              <w:rPr>
                <w:rFonts w:ascii="Arial" w:hAnsi="Arial" w:cs="Arial"/>
                <w:sz w:val="15"/>
                <w:szCs w:val="15"/>
                <w:lang w:val="ru-RU"/>
              </w:rPr>
              <w:t>Однодисковое</w:t>
            </w:r>
            <w:proofErr w:type="gramEnd"/>
            <w:r w:rsidRPr="006B4A73">
              <w:rPr>
                <w:rFonts w:ascii="Arial" w:hAnsi="Arial" w:cs="Arial"/>
                <w:sz w:val="15"/>
                <w:szCs w:val="15"/>
                <w:lang w:val="ru-RU"/>
              </w:rPr>
              <w:t>, сухое, натяжного действия. Привод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6B4A73">
              <w:rPr>
                <w:rFonts w:ascii="Arial" w:hAnsi="Arial" w:cs="Arial"/>
                <w:sz w:val="15"/>
                <w:szCs w:val="15"/>
                <w:lang w:val="ru-RU"/>
              </w:rPr>
              <w:t>гидравлически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й, педальный. Внешний диаметр: </w:t>
            </w:r>
            <w:r w:rsidRPr="00200CB8">
              <w:rPr>
                <w:rFonts w:ascii="Arial" w:hAnsi="Arial" w:cs="Arial"/>
                <w:sz w:val="15"/>
                <w:szCs w:val="15"/>
                <w:lang w:val="ru-RU"/>
              </w:rPr>
              <w:t>9,25</w:t>
            </w:r>
            <w:r w:rsidRPr="006B4A73">
              <w:rPr>
                <w:rFonts w:ascii="Arial" w:hAnsi="Arial" w:cs="Arial"/>
                <w:sz w:val="15"/>
                <w:szCs w:val="15"/>
                <w:lang w:val="ru-RU"/>
              </w:rPr>
              <w:t>”</w:t>
            </w:r>
          </w:p>
          <w:p w:rsidR="00C61013" w:rsidRPr="00AA31FE" w:rsidRDefault="00C61013" w:rsidP="00683572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Коробка передач  ZF</w:t>
            </w:r>
          </w:p>
          <w:p w:rsidR="00C61013" w:rsidRPr="00811A9B" w:rsidRDefault="00C61013" w:rsidP="00683572">
            <w:pPr>
              <w:rPr>
                <w:sz w:val="10"/>
                <w:lang w:val="ru-RU"/>
              </w:rPr>
            </w:pPr>
          </w:p>
          <w:tbl>
            <w:tblPr>
              <w:tblW w:w="4957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/>
            </w:tblPr>
            <w:tblGrid>
              <w:gridCol w:w="1660"/>
              <w:gridCol w:w="1879"/>
              <w:gridCol w:w="1418"/>
            </w:tblGrid>
            <w:tr w:rsidR="00C61013" w:rsidRPr="00A60A57" w:rsidTr="00683572">
              <w:tc>
                <w:tcPr>
                  <w:tcW w:w="1660" w:type="dxa"/>
                  <w:vAlign w:val="center"/>
                </w:tcPr>
                <w:p w:rsidR="00C61013" w:rsidRPr="00A60A57" w:rsidRDefault="00C61013" w:rsidP="006835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Тип</w:t>
                  </w:r>
                </w:p>
              </w:tc>
              <w:tc>
                <w:tcPr>
                  <w:tcW w:w="1879" w:type="dxa"/>
                  <w:vAlign w:val="center"/>
                </w:tcPr>
                <w:p w:rsidR="00C61013" w:rsidRPr="00A60A57" w:rsidRDefault="00C61013" w:rsidP="006835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Передаточное число</w:t>
                  </w:r>
                </w:p>
              </w:tc>
              <w:tc>
                <w:tcPr>
                  <w:tcW w:w="1418" w:type="dxa"/>
                  <w:vAlign w:val="center"/>
                </w:tcPr>
                <w:p w:rsidR="00C61013" w:rsidRPr="00A60A57" w:rsidRDefault="00C61013" w:rsidP="006835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 w:rsidRPr="00A60A57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Max</w:t>
                  </w: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 xml:space="preserve"> скорость км/ч</w:t>
                  </w:r>
                </w:p>
              </w:tc>
            </w:tr>
            <w:tr w:rsidR="00C61013" w:rsidRPr="00A60A57" w:rsidTr="00683572">
              <w:tc>
                <w:tcPr>
                  <w:tcW w:w="1660" w:type="dxa"/>
                  <w:vAlign w:val="center"/>
                </w:tcPr>
                <w:p w:rsidR="00C61013" w:rsidRPr="00A60A57" w:rsidRDefault="00C61013" w:rsidP="006835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6</w:t>
                  </w: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S</w:t>
                  </w: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4</w:t>
                  </w: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00 мех</w:t>
                  </w:r>
                </w:p>
                <w:p w:rsidR="00C61013" w:rsidRPr="00A60A57" w:rsidRDefault="00C61013" w:rsidP="006835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 xml:space="preserve"> </w:t>
                  </w: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6</w:t>
                  </w: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 xml:space="preserve"> + 1 задняя</w:t>
                  </w:r>
                </w:p>
              </w:tc>
              <w:tc>
                <w:tcPr>
                  <w:tcW w:w="1879" w:type="dxa"/>
                  <w:vAlign w:val="center"/>
                </w:tcPr>
                <w:p w:rsidR="00C61013" w:rsidRPr="00A60A57" w:rsidRDefault="00C61013" w:rsidP="00683572">
                  <w:pPr>
                    <w:tabs>
                      <w:tab w:val="left" w:pos="779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A60A57">
                    <w:rPr>
                      <w:rFonts w:ascii="Arial" w:hAnsi="Arial" w:cs="Arial"/>
                      <w:sz w:val="14"/>
                      <w:szCs w:val="14"/>
                    </w:rPr>
                    <w:t>1°  - 5,</w:t>
                  </w: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 xml:space="preserve">0 </w:t>
                  </w:r>
                  <w:r w:rsidRPr="00A60A57">
                    <w:rPr>
                      <w:rFonts w:ascii="Arial" w:hAnsi="Arial" w:cs="Arial"/>
                      <w:sz w:val="14"/>
                      <w:szCs w:val="14"/>
                    </w:rPr>
                    <w:t>:1</w:t>
                  </w:r>
                </w:p>
                <w:p w:rsidR="00C61013" w:rsidRPr="00A60A57" w:rsidRDefault="00C61013" w:rsidP="006835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6</w:t>
                  </w:r>
                  <w:r w:rsidRPr="00A60A57">
                    <w:rPr>
                      <w:rFonts w:ascii="Arial" w:hAnsi="Arial" w:cs="Arial"/>
                      <w:sz w:val="14"/>
                      <w:szCs w:val="14"/>
                    </w:rPr>
                    <w:t>° - 0,7</w:t>
                  </w:r>
                  <w:r w:rsidRPr="00A60A57"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8:1</w:t>
                  </w:r>
                </w:p>
              </w:tc>
              <w:tc>
                <w:tcPr>
                  <w:tcW w:w="1418" w:type="dxa"/>
                  <w:vAlign w:val="center"/>
                </w:tcPr>
                <w:p w:rsidR="00C61013" w:rsidRPr="00A60A57" w:rsidRDefault="00C61013" w:rsidP="006835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5"/>
                      <w:szCs w:val="15"/>
                      <w:lang w:val="ru-RU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  <w:lang w:val="ru-RU"/>
                    </w:rPr>
                    <w:t>13</w:t>
                  </w:r>
                  <w:r w:rsidRPr="00A60A57">
                    <w:rPr>
                      <w:rFonts w:ascii="Arial" w:hAnsi="Arial" w:cs="Arial"/>
                      <w:sz w:val="15"/>
                      <w:szCs w:val="15"/>
                      <w:lang w:val="ru-RU"/>
                    </w:rPr>
                    <w:t>0</w:t>
                  </w:r>
                </w:p>
              </w:tc>
            </w:tr>
          </w:tbl>
          <w:p w:rsidR="00C61013" w:rsidRPr="00AA31FE" w:rsidRDefault="00C61013" w:rsidP="00683572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Подвеска</w:t>
            </w:r>
          </w:p>
          <w:p w:rsidR="00C61013" w:rsidRPr="00AA31FE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AA31FE">
              <w:rPr>
                <w:rFonts w:ascii="Arial" w:hAnsi="Arial" w:cs="Arial"/>
                <w:b/>
                <w:sz w:val="15"/>
                <w:szCs w:val="15"/>
              </w:rPr>
              <w:t>Передняя</w:t>
            </w:r>
            <w:r w:rsidRPr="001D3C2B">
              <w:rPr>
                <w:rFonts w:ascii="Arial" w:hAnsi="Arial" w:cs="Arial"/>
                <w:sz w:val="15"/>
                <w:szCs w:val="15"/>
              </w:rPr>
              <w:t xml:space="preserve"> – независимая торсионная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,</w:t>
            </w:r>
            <w:r w:rsidRPr="00AA31FE">
              <w:rPr>
                <w:rFonts w:ascii="PragmaticaC" w:hAnsi="PragmaticaC" w:cs="PragmaticaC"/>
                <w:sz w:val="12"/>
                <w:szCs w:val="12"/>
                <w:lang w:val="ru-RU"/>
              </w:rPr>
              <w:t xml:space="preserve"> </w:t>
            </w:r>
            <w:r w:rsidRPr="00AA31FE">
              <w:rPr>
                <w:rFonts w:ascii="Arial" w:hAnsi="Arial" w:cs="Arial"/>
                <w:sz w:val="15"/>
                <w:szCs w:val="15"/>
                <w:lang w:val="ru-RU"/>
              </w:rPr>
              <w:t>со</w:t>
            </w:r>
            <w:r>
              <w:rPr>
                <w:rFonts w:ascii="PragmaticaC" w:hAnsi="PragmaticaC" w:cs="PragmaticaC"/>
                <w:sz w:val="12"/>
                <w:szCs w:val="12"/>
                <w:lang w:val="ru-RU"/>
              </w:rPr>
              <w:t xml:space="preserve"> </w:t>
            </w:r>
            <w:r w:rsidRPr="00AA31FE">
              <w:rPr>
                <w:rFonts w:ascii="Arial" w:hAnsi="Arial" w:cs="Arial"/>
                <w:sz w:val="15"/>
                <w:szCs w:val="15"/>
                <w:lang w:val="ru-RU"/>
              </w:rPr>
              <w:t>стабилизатором, гидравлическими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AA31FE">
              <w:rPr>
                <w:rFonts w:ascii="Arial" w:hAnsi="Arial" w:cs="Arial"/>
                <w:sz w:val="15"/>
                <w:szCs w:val="15"/>
                <w:lang w:val="ru-RU"/>
              </w:rPr>
              <w:t>телескопическими амортизаторами</w:t>
            </w:r>
          </w:p>
          <w:p w:rsidR="00C61013" w:rsidRDefault="00C61013" w:rsidP="0068357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proofErr w:type="gramStart"/>
            <w:r w:rsidRPr="00AA31FE">
              <w:rPr>
                <w:rFonts w:ascii="Arial" w:hAnsi="Arial" w:cs="Arial"/>
                <w:b/>
                <w:sz w:val="15"/>
                <w:szCs w:val="15"/>
                <w:lang w:val="ru-RU"/>
              </w:rPr>
              <w:t>З</w:t>
            </w:r>
            <w:r w:rsidRPr="00AA31FE">
              <w:rPr>
                <w:rFonts w:ascii="Arial" w:hAnsi="Arial" w:cs="Arial"/>
                <w:b/>
                <w:sz w:val="15"/>
                <w:szCs w:val="15"/>
              </w:rPr>
              <w:t>адняя</w:t>
            </w:r>
            <w:proofErr w:type="gramEnd"/>
            <w:r w:rsidRPr="001D3C2B">
              <w:rPr>
                <w:rFonts w:ascii="Arial" w:hAnsi="Arial" w:cs="Arial"/>
                <w:sz w:val="15"/>
                <w:szCs w:val="15"/>
              </w:rPr>
              <w:t xml:space="preserve"> –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с</w:t>
            </w:r>
            <w:r w:rsidRPr="00AA31FE"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5"/>
                <w:szCs w:val="15"/>
                <w:lang w:val="ru-RU"/>
              </w:rPr>
              <w:t>полуэлиптическими</w:t>
            </w:r>
            <w:proofErr w:type="spellEnd"/>
            <w:r w:rsidRPr="00AA31FE">
              <w:rPr>
                <w:rFonts w:ascii="Arial" w:hAnsi="Arial" w:cs="Arial"/>
                <w:sz w:val="15"/>
                <w:szCs w:val="15"/>
                <w:lang w:val="ru-RU"/>
              </w:rPr>
              <w:t xml:space="preserve"> рессорами и подушками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AA31FE">
              <w:rPr>
                <w:rFonts w:ascii="Arial" w:hAnsi="Arial" w:cs="Arial"/>
                <w:sz w:val="15"/>
                <w:szCs w:val="15"/>
                <w:lang w:val="ru-RU"/>
              </w:rPr>
              <w:t>c</w:t>
            </w:r>
            <w:proofErr w:type="spellEnd"/>
            <w:r w:rsidRPr="00AA31FE">
              <w:rPr>
                <w:rFonts w:ascii="Arial" w:hAnsi="Arial" w:cs="Arial"/>
                <w:sz w:val="15"/>
                <w:szCs w:val="15"/>
                <w:lang w:val="ru-RU"/>
              </w:rPr>
              <w:t xml:space="preserve"> ограничением колебания, стабилизатором,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AA31FE">
              <w:rPr>
                <w:rFonts w:ascii="Arial" w:hAnsi="Arial" w:cs="Arial"/>
                <w:sz w:val="15"/>
                <w:szCs w:val="15"/>
                <w:lang w:val="ru-RU"/>
              </w:rPr>
              <w:t>гидравлическими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AA31FE">
              <w:rPr>
                <w:rFonts w:ascii="Arial" w:hAnsi="Arial" w:cs="Arial"/>
                <w:sz w:val="15"/>
                <w:szCs w:val="15"/>
                <w:lang w:val="ru-RU"/>
              </w:rPr>
              <w:t>телескопическими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AA31FE">
              <w:rPr>
                <w:rFonts w:ascii="Arial" w:hAnsi="Arial" w:cs="Arial"/>
                <w:sz w:val="15"/>
                <w:szCs w:val="15"/>
                <w:lang w:val="ru-RU"/>
              </w:rPr>
              <w:t>амортизаторами</w:t>
            </w:r>
          </w:p>
          <w:p w:rsidR="00C61013" w:rsidRPr="00AA31FE" w:rsidRDefault="00C61013" w:rsidP="00683572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Рама</w:t>
            </w:r>
          </w:p>
          <w:p w:rsidR="00C61013" w:rsidRPr="001D3C2B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>Лонжероны стальные швеллерного профиля, соединенные трубчатыми приклепанными поперечинами. Размеры лонжеронов: ширина 70 мм, высота 182 мм, толщина 4 мм</w:t>
            </w:r>
          </w:p>
          <w:p w:rsidR="00C61013" w:rsidRPr="00AA31FE" w:rsidRDefault="00C61013" w:rsidP="00683572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Рулевое управление</w:t>
            </w:r>
          </w:p>
          <w:p w:rsidR="00C61013" w:rsidRDefault="00C61013" w:rsidP="00683572">
            <w:pPr>
              <w:jc w:val="both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>С гидравлическим усилителем. Диа</w:t>
            </w:r>
            <w:r>
              <w:rPr>
                <w:rFonts w:ascii="Arial" w:hAnsi="Arial" w:cs="Arial"/>
                <w:sz w:val="15"/>
                <w:szCs w:val="15"/>
              </w:rPr>
              <w:t>метр рулевого колеса 4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  <w:r w:rsidRPr="001D3C2B">
              <w:rPr>
                <w:rFonts w:ascii="Arial" w:hAnsi="Arial" w:cs="Arial"/>
                <w:sz w:val="15"/>
                <w:szCs w:val="15"/>
              </w:rPr>
              <w:t xml:space="preserve">0 мм.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Блокировка</w:t>
            </w:r>
            <w:r w:rsidRPr="001D3C2B">
              <w:rPr>
                <w:rFonts w:ascii="Arial" w:hAnsi="Arial" w:cs="Arial"/>
                <w:sz w:val="15"/>
                <w:szCs w:val="15"/>
              </w:rPr>
              <w:t xml:space="preserve"> руля</w:t>
            </w:r>
            <w:r w:rsidRPr="00EE45AC">
              <w:rPr>
                <w:rFonts w:ascii="Arial" w:hAnsi="Arial" w:cs="Arial"/>
                <w:sz w:val="16"/>
                <w:szCs w:val="16"/>
                <w:lang w:val="ru-RU"/>
              </w:rPr>
              <w:t>.</w:t>
            </w:r>
          </w:p>
          <w:p w:rsidR="00C61013" w:rsidRPr="00AA31FE" w:rsidRDefault="00C61013" w:rsidP="00683572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Колеса</w:t>
            </w:r>
            <w:r>
              <w:rPr>
                <w:rFonts w:cs="Arial"/>
                <w:smallCaps/>
                <w:sz w:val="18"/>
                <w:szCs w:val="18"/>
              </w:rPr>
              <w:t xml:space="preserve"> и </w:t>
            </w:r>
            <w:r w:rsidRPr="00AA31FE">
              <w:rPr>
                <w:rFonts w:cs="Arial"/>
                <w:smallCaps/>
                <w:sz w:val="18"/>
                <w:szCs w:val="18"/>
              </w:rPr>
              <w:t>шины</w:t>
            </w:r>
          </w:p>
          <w:p w:rsidR="00C61013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 xml:space="preserve">Шины: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195</w:t>
            </w:r>
            <w:r w:rsidRPr="001D3C2B">
              <w:rPr>
                <w:rFonts w:ascii="Arial" w:hAnsi="Arial" w:cs="Arial"/>
                <w:sz w:val="15"/>
                <w:szCs w:val="15"/>
              </w:rPr>
              <w:t>/75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1D3C2B">
              <w:rPr>
                <w:rFonts w:ascii="Arial" w:hAnsi="Arial" w:cs="Arial"/>
                <w:sz w:val="15"/>
                <w:szCs w:val="15"/>
              </w:rPr>
              <w:t>R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1D3C2B">
              <w:rPr>
                <w:rFonts w:ascii="Arial" w:hAnsi="Arial" w:cs="Arial"/>
                <w:sz w:val="15"/>
                <w:szCs w:val="15"/>
              </w:rPr>
              <w:t>16С одинарные на передней и сдвоенные на задней оси.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Диски: </w:t>
            </w:r>
            <w:r w:rsidRPr="00622E1E">
              <w:rPr>
                <w:rFonts w:ascii="Arial" w:hAnsi="Arial" w:cs="Arial"/>
                <w:sz w:val="15"/>
                <w:szCs w:val="15"/>
                <w:lang w:val="ru-RU"/>
              </w:rPr>
              <w:t>6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jk 16H.</w:t>
            </w:r>
          </w:p>
          <w:p w:rsidR="00C61013" w:rsidRPr="00AA31FE" w:rsidRDefault="00C61013" w:rsidP="00683572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Тормозная система</w:t>
            </w:r>
          </w:p>
          <w:p w:rsidR="00C61013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4C4DDA">
              <w:rPr>
                <w:rFonts w:ascii="Arial" w:hAnsi="Arial" w:cs="Arial"/>
                <w:sz w:val="15"/>
                <w:szCs w:val="15"/>
                <w:lang w:val="ru-RU"/>
              </w:rPr>
              <w:t>Тормоза дисковые вентилируемые на передней оси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4C4DDA">
              <w:rPr>
                <w:rFonts w:ascii="Arial" w:hAnsi="Arial" w:cs="Arial"/>
                <w:sz w:val="15"/>
                <w:szCs w:val="15"/>
                <w:lang w:val="ru-RU"/>
              </w:rPr>
              <w:t>и дисковые на задней оси.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</w:p>
          <w:tbl>
            <w:tblPr>
              <w:tblW w:w="4957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ayout w:type="fixed"/>
              <w:tblLook w:val="04A0"/>
            </w:tblPr>
            <w:tblGrid>
              <w:gridCol w:w="1660"/>
              <w:gridCol w:w="1879"/>
              <w:gridCol w:w="1418"/>
            </w:tblGrid>
            <w:tr w:rsidR="00C61013" w:rsidRPr="004C4DDA" w:rsidTr="00683572">
              <w:tc>
                <w:tcPr>
                  <w:tcW w:w="1660" w:type="dxa"/>
                  <w:vAlign w:val="center"/>
                </w:tcPr>
                <w:p w:rsidR="00C61013" w:rsidRPr="004C4DDA" w:rsidRDefault="00C61013" w:rsidP="006835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Размеры тормозов</w:t>
                  </w:r>
                </w:p>
              </w:tc>
              <w:tc>
                <w:tcPr>
                  <w:tcW w:w="1879" w:type="dxa"/>
                  <w:vAlign w:val="center"/>
                </w:tcPr>
                <w:p w:rsidR="00C61013" w:rsidRPr="004C4DDA" w:rsidRDefault="00C61013" w:rsidP="006835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Передние</w:t>
                  </w:r>
                </w:p>
              </w:tc>
              <w:tc>
                <w:tcPr>
                  <w:tcW w:w="1418" w:type="dxa"/>
                  <w:vAlign w:val="center"/>
                </w:tcPr>
                <w:p w:rsidR="00C61013" w:rsidRPr="00D2571D" w:rsidRDefault="00C61013" w:rsidP="006835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Задние</w:t>
                  </w:r>
                </w:p>
              </w:tc>
            </w:tr>
            <w:tr w:rsidR="00C61013" w:rsidRPr="004C4DDA" w:rsidTr="00683572">
              <w:tc>
                <w:tcPr>
                  <w:tcW w:w="1660" w:type="dxa"/>
                  <w:vAlign w:val="center"/>
                </w:tcPr>
                <w:p w:rsidR="00C61013" w:rsidRPr="004C4DDA" w:rsidRDefault="00C61013" w:rsidP="006835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 xml:space="preserve">Диаметр диска, </w:t>
                  </w:r>
                  <w:proofErr w:type="gramStart"/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мм</w:t>
                  </w:r>
                  <w:proofErr w:type="gramEnd"/>
                </w:p>
              </w:tc>
              <w:tc>
                <w:tcPr>
                  <w:tcW w:w="1879" w:type="dxa"/>
                  <w:vAlign w:val="center"/>
                </w:tcPr>
                <w:p w:rsidR="00C61013" w:rsidRPr="00D2571D" w:rsidRDefault="00C61013" w:rsidP="006835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  <w:lang w:val="ru-RU"/>
                    </w:rPr>
                    <w:t>290</w:t>
                  </w:r>
                </w:p>
              </w:tc>
              <w:tc>
                <w:tcPr>
                  <w:tcW w:w="1418" w:type="dxa"/>
                  <w:vAlign w:val="center"/>
                </w:tcPr>
                <w:p w:rsidR="00C61013" w:rsidRPr="004C4DDA" w:rsidRDefault="00C61013" w:rsidP="0068357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5"/>
                      <w:szCs w:val="15"/>
                      <w:lang w:val="ru-RU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  <w:lang w:val="ru-RU"/>
                    </w:rPr>
                    <w:t>294</w:t>
                  </w:r>
                </w:p>
              </w:tc>
            </w:tr>
          </w:tbl>
          <w:p w:rsidR="00C61013" w:rsidRPr="00D2571D" w:rsidRDefault="00C61013" w:rsidP="00683572">
            <w:pPr>
              <w:jc w:val="both"/>
              <w:rPr>
                <w:rFonts w:ascii="Arial" w:hAnsi="Arial" w:cs="Arial"/>
                <w:b/>
                <w:sz w:val="15"/>
                <w:szCs w:val="15"/>
                <w:lang w:val="ru-RU"/>
              </w:rPr>
            </w:pPr>
            <w:r w:rsidRPr="00D2571D">
              <w:rPr>
                <w:rFonts w:ascii="Arial" w:hAnsi="Arial" w:cs="Arial"/>
                <w:b/>
                <w:sz w:val="15"/>
                <w:szCs w:val="15"/>
                <w:lang w:val="ru-RU"/>
              </w:rPr>
              <w:t>Тормоза основные и вспомогательные.</w:t>
            </w:r>
          </w:p>
          <w:p w:rsidR="00C61013" w:rsidRPr="004C4DDA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4C4DDA">
              <w:rPr>
                <w:rFonts w:ascii="Arial" w:hAnsi="Arial" w:cs="Arial"/>
                <w:sz w:val="15"/>
                <w:szCs w:val="15"/>
                <w:lang w:val="ru-RU"/>
              </w:rPr>
              <w:t>Гидравлический привод, вакуумный усилитель,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4C4DDA">
              <w:rPr>
                <w:rFonts w:ascii="Arial" w:hAnsi="Arial" w:cs="Arial"/>
                <w:sz w:val="15"/>
                <w:szCs w:val="15"/>
                <w:lang w:val="ru-RU"/>
              </w:rPr>
              <w:t>диагональный контур. Контрольная лампа износа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4C4DDA">
              <w:rPr>
                <w:rFonts w:ascii="Arial" w:hAnsi="Arial" w:cs="Arial"/>
                <w:sz w:val="15"/>
                <w:szCs w:val="15"/>
                <w:lang w:val="ru-RU"/>
              </w:rPr>
              <w:t>передних и задних тормозных колодок. Рабочий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4C4DDA">
              <w:rPr>
                <w:rFonts w:ascii="Arial" w:hAnsi="Arial" w:cs="Arial"/>
                <w:sz w:val="15"/>
                <w:szCs w:val="15"/>
                <w:lang w:val="ru-RU"/>
              </w:rPr>
              <w:t>тормоз одновременно является вспомогательным.</w:t>
            </w:r>
          </w:p>
          <w:p w:rsidR="00C61013" w:rsidRPr="00831A72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  <w:lang w:val="en-US"/>
              </w:rPr>
            </w:pPr>
            <w:r w:rsidRPr="00D2571D">
              <w:rPr>
                <w:rFonts w:ascii="Arial" w:hAnsi="Arial" w:cs="Arial"/>
                <w:b/>
                <w:sz w:val="15"/>
                <w:szCs w:val="15"/>
                <w:lang w:val="ru-RU"/>
              </w:rPr>
              <w:t>Системы</w:t>
            </w:r>
            <w:r w:rsidRPr="00831A72">
              <w:rPr>
                <w:rFonts w:ascii="Arial" w:hAnsi="Arial" w:cs="Arial"/>
                <w:b/>
                <w:sz w:val="15"/>
                <w:szCs w:val="15"/>
                <w:lang w:val="en-US"/>
              </w:rPr>
              <w:t xml:space="preserve">: </w:t>
            </w:r>
            <w:r w:rsidRPr="00ED6A65">
              <w:rPr>
                <w:rFonts w:ascii="Arial" w:hAnsi="Arial" w:cs="Arial"/>
                <w:sz w:val="15"/>
                <w:szCs w:val="15"/>
                <w:lang w:val="en-US"/>
              </w:rPr>
              <w:t>ESP</w:t>
            </w:r>
            <w:r w:rsidRPr="004B2A63">
              <w:rPr>
                <w:rFonts w:ascii="Arial" w:hAnsi="Arial" w:cs="Arial"/>
                <w:sz w:val="15"/>
                <w:szCs w:val="15"/>
                <w:lang w:val="en-US"/>
              </w:rPr>
              <w:t>9 (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ABS</w:t>
            </w:r>
            <w:r w:rsidRPr="004B2A63">
              <w:rPr>
                <w:rFonts w:ascii="Arial" w:hAnsi="Arial" w:cs="Arial"/>
                <w:sz w:val="15"/>
                <w:szCs w:val="15"/>
                <w:lang w:val="en-US"/>
              </w:rPr>
              <w:t xml:space="preserve">, 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ASR</w:t>
            </w:r>
            <w:r w:rsidRPr="004B2A63">
              <w:rPr>
                <w:rFonts w:ascii="Arial" w:hAnsi="Arial" w:cs="Arial"/>
                <w:sz w:val="15"/>
                <w:szCs w:val="15"/>
                <w:lang w:val="en-US"/>
              </w:rPr>
              <w:t xml:space="preserve">, 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EBD</w:t>
            </w:r>
            <w:r w:rsidRPr="004B2A63">
              <w:rPr>
                <w:rFonts w:ascii="Arial" w:hAnsi="Arial" w:cs="Arial"/>
                <w:sz w:val="15"/>
                <w:szCs w:val="15"/>
                <w:lang w:val="en-US"/>
              </w:rPr>
              <w:t xml:space="preserve">, 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ESP</w:t>
            </w:r>
            <w:r w:rsidRPr="004B2A63">
              <w:rPr>
                <w:rFonts w:ascii="Arial" w:hAnsi="Arial" w:cs="Arial"/>
                <w:sz w:val="15"/>
                <w:szCs w:val="15"/>
                <w:lang w:val="en-US"/>
              </w:rPr>
              <w:t xml:space="preserve">, 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MSR</w:t>
            </w:r>
            <w:r w:rsidRPr="004B2A63">
              <w:rPr>
                <w:rFonts w:ascii="Arial" w:hAnsi="Arial" w:cs="Arial"/>
                <w:sz w:val="15"/>
                <w:szCs w:val="15"/>
                <w:lang w:val="en-US"/>
              </w:rPr>
              <w:t xml:space="preserve">, 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HBA</w:t>
            </w:r>
            <w:r w:rsidRPr="004B2A63">
              <w:rPr>
                <w:rFonts w:ascii="Arial" w:hAnsi="Arial" w:cs="Arial"/>
                <w:sz w:val="15"/>
                <w:szCs w:val="15"/>
                <w:lang w:val="en-US"/>
              </w:rPr>
              <w:t xml:space="preserve">, </w:t>
            </w:r>
            <w:r>
              <w:rPr>
                <w:rFonts w:ascii="Arial" w:hAnsi="Arial" w:cs="Arial"/>
                <w:sz w:val="15"/>
                <w:szCs w:val="15"/>
                <w:lang w:val="en-US"/>
              </w:rPr>
              <w:t>LAC, Hill holder, TSM, HRB, HFS, RMI&amp;ROM)</w:t>
            </w:r>
            <w:r w:rsidRPr="004B5BAD">
              <w:rPr>
                <w:rFonts w:ascii="Arial" w:hAnsi="Arial" w:cs="Arial"/>
                <w:sz w:val="15"/>
                <w:szCs w:val="15"/>
                <w:lang w:val="en-US"/>
              </w:rPr>
              <w:t>.</w:t>
            </w:r>
          </w:p>
          <w:p w:rsidR="00C61013" w:rsidRPr="00CE5251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D2571D">
              <w:rPr>
                <w:rFonts w:ascii="Arial" w:hAnsi="Arial" w:cs="Arial"/>
                <w:b/>
                <w:sz w:val="15"/>
                <w:szCs w:val="15"/>
                <w:lang w:val="ru-RU"/>
              </w:rPr>
              <w:t>Стояночный тормоз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с</w:t>
            </w:r>
            <w:r w:rsidRPr="004C4DDA">
              <w:rPr>
                <w:rFonts w:ascii="Arial" w:hAnsi="Arial" w:cs="Arial"/>
                <w:sz w:val="15"/>
                <w:szCs w:val="15"/>
                <w:lang w:val="ru-RU"/>
              </w:rPr>
              <w:t xml:space="preserve"> механическим приводом, воздействует на задние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4C4DDA">
              <w:rPr>
                <w:rFonts w:ascii="Arial" w:hAnsi="Arial" w:cs="Arial"/>
                <w:sz w:val="15"/>
                <w:szCs w:val="15"/>
                <w:lang w:val="ru-RU"/>
              </w:rPr>
              <w:t>колеса.</w:t>
            </w:r>
          </w:p>
          <w:p w:rsidR="00C61013" w:rsidRPr="00262A17" w:rsidRDefault="00C61013" w:rsidP="00683572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5431" w:type="dxa"/>
            <w:gridSpan w:val="2"/>
            <w:vAlign w:val="center"/>
          </w:tcPr>
          <w:p w:rsidR="00C61013" w:rsidRPr="001D3C2B" w:rsidRDefault="00C61013" w:rsidP="00683572">
            <w:pPr>
              <w:ind w:left="709"/>
              <w:jc w:val="center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noProof/>
                <w:lang w:val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-106680</wp:posOffset>
                  </wp:positionV>
                  <wp:extent cx="3531870" cy="1614805"/>
                  <wp:effectExtent l="171450" t="114300" r="354330" b="309245"/>
                  <wp:wrapNone/>
                  <wp:docPr id="1" name="Рисунок 1" descr="C:\Users\Саша\Desktop\С рабочего стола\мои документы катя\эвакуаторы\эвакуатор на 70c15\IMG_3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ша\Desktop\С рабочего стола\мои документы катя\эвакуаторы\эвакуатор на 70c15\IMG_3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49000"/>
                          </a:blip>
                          <a:srcRect t="20426" r="-17" b="18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870" cy="1614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1013" w:rsidRPr="00EE45AC" w:rsidTr="00C61013">
        <w:trPr>
          <w:trHeight w:val="1142"/>
        </w:trPr>
        <w:tc>
          <w:tcPr>
            <w:tcW w:w="5211" w:type="dxa"/>
            <w:gridSpan w:val="2"/>
            <w:vMerge/>
          </w:tcPr>
          <w:p w:rsidR="00C61013" w:rsidRPr="00EE45AC" w:rsidRDefault="00C61013" w:rsidP="00683572">
            <w:pPr>
              <w:pStyle w:val="4"/>
              <w:rPr>
                <w:rFonts w:cs="Arial"/>
                <w:smallCaps/>
                <w:sz w:val="20"/>
              </w:rPr>
            </w:pPr>
          </w:p>
        </w:tc>
        <w:tc>
          <w:tcPr>
            <w:tcW w:w="5431" w:type="dxa"/>
            <w:gridSpan w:val="2"/>
          </w:tcPr>
          <w:p w:rsidR="00C61013" w:rsidRPr="00AA31FE" w:rsidRDefault="00C61013" w:rsidP="00683572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Электрооборудование</w:t>
            </w:r>
          </w:p>
          <w:p w:rsidR="00C61013" w:rsidRPr="001D3C2B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>Штатный аккумулятор: 12 В 110 Ач</w:t>
            </w:r>
          </w:p>
          <w:p w:rsidR="00C61013" w:rsidRPr="001D3C2B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>Штатный генератор: 14 В 110 А (1680 Вт)</w:t>
            </w:r>
          </w:p>
          <w:p w:rsidR="00C61013" w:rsidRPr="001D3C2B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>Стартер: 2,3 кВт</w:t>
            </w:r>
          </w:p>
          <w:p w:rsidR="00C61013" w:rsidRDefault="00C61013" w:rsidP="00683572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>
              <w:rPr>
                <w:rFonts w:cs="Arial"/>
                <w:smallCaps/>
                <w:sz w:val="18"/>
                <w:szCs w:val="18"/>
              </w:rPr>
              <w:t>Климатическая установка</w:t>
            </w:r>
          </w:p>
          <w:p w:rsidR="00C61013" w:rsidRPr="00D2571D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proofErr w:type="spellStart"/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>Отопитель</w:t>
            </w:r>
            <w:proofErr w:type="spellEnd"/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 xml:space="preserve"> на основе теплообменника, использующего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>температуру воды. Четырехскоростной вентилятор,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>5 режимов распределения потоков воздуха,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>режим рециркуляции воздуха. Отпотевание и оттаивание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>лобового стекла и стекол дверей боковыми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>и передними диффузорами. При выключении отопителя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D2571D">
              <w:rPr>
                <w:rFonts w:ascii="Arial" w:hAnsi="Arial" w:cs="Arial"/>
                <w:sz w:val="15"/>
                <w:szCs w:val="15"/>
                <w:lang w:val="ru-RU"/>
              </w:rPr>
              <w:t>обеспечивается приток наружного воздуха.</w:t>
            </w:r>
          </w:p>
          <w:p w:rsidR="00C61013" w:rsidRPr="00AA31FE" w:rsidRDefault="00C61013" w:rsidP="00683572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Кабина</w:t>
            </w:r>
            <w:r>
              <w:rPr>
                <w:rFonts w:cs="Arial"/>
                <w:smallCaps/>
                <w:sz w:val="18"/>
                <w:szCs w:val="18"/>
              </w:rPr>
              <w:t>-цвет белый, оранжевый, синий, красный (на выбор)</w:t>
            </w:r>
          </w:p>
          <w:p w:rsidR="00C61013" w:rsidRPr="002674F2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Кабина </w:t>
            </w:r>
            <w:proofErr w:type="spellStart"/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полувыдвинутого</w:t>
            </w:r>
            <w:proofErr w:type="spellEnd"/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 типа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2+1, 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(водитель +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2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 пассажир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ов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).</w:t>
            </w:r>
          </w:p>
          <w:p w:rsidR="00C61013" w:rsidRPr="002674F2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Изогнутое ветровое стекло из ламинированного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армированного склеенного </w:t>
            </w:r>
            <w:proofErr w:type="spellStart"/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атермичного</w:t>
            </w:r>
            <w:proofErr w:type="spellEnd"/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 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тонированного материала. Двери кабины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с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атермичными</w:t>
            </w:r>
            <w:proofErr w:type="spellEnd"/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 тонированными стеклами 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стеклоподъемниками. Пол кабины из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синтетического материала. 3 режима регулировки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сидения водителя. Жесткозакрепленное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двухместное пассажирское сидение. Сидения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proofErr w:type="spellStart"/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c</w:t>
            </w:r>
            <w:proofErr w:type="spellEnd"/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 тканевой обивкой, ремнем безопасности и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подголовником. Наружные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зеркала заднего вида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с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 xml:space="preserve"> увеличением угла обзора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2674F2">
              <w:rPr>
                <w:rFonts w:ascii="Arial" w:hAnsi="Arial" w:cs="Arial"/>
                <w:sz w:val="15"/>
                <w:szCs w:val="15"/>
                <w:lang w:val="ru-RU"/>
              </w:rPr>
              <w:t>и встроенным повторителем указателя поворота.</w:t>
            </w:r>
          </w:p>
          <w:p w:rsidR="00C61013" w:rsidRPr="00AA31FE" w:rsidRDefault="00C61013" w:rsidP="00683572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 w:rsidRPr="00AA31FE">
              <w:rPr>
                <w:rFonts w:cs="Arial"/>
                <w:smallCaps/>
                <w:sz w:val="18"/>
                <w:szCs w:val="18"/>
              </w:rPr>
              <w:t>Стандартная комплектация</w:t>
            </w:r>
          </w:p>
          <w:p w:rsidR="00C61013" w:rsidRPr="0031691D" w:rsidRDefault="00C61013" w:rsidP="00683572">
            <w:pPr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>Электрорегулиров</w:t>
            </w:r>
            <w:r>
              <w:rPr>
                <w:rFonts w:ascii="Arial" w:hAnsi="Arial" w:cs="Arial"/>
                <w:sz w:val="15"/>
                <w:szCs w:val="15"/>
              </w:rPr>
              <w:t xml:space="preserve">ка, обогрев зеркал заднего вида. </w:t>
            </w:r>
            <w:proofErr w:type="spellStart"/>
            <w:r>
              <w:rPr>
                <w:rFonts w:ascii="Arial" w:hAnsi="Arial" w:cs="Arial"/>
                <w:sz w:val="15"/>
                <w:szCs w:val="15"/>
                <w:lang w:val="ru-RU"/>
              </w:rPr>
              <w:t>Электростеклоподъёмники</w:t>
            </w:r>
            <w:proofErr w:type="spellEnd"/>
            <w:r>
              <w:rPr>
                <w:rFonts w:ascii="Arial" w:hAnsi="Arial" w:cs="Arial"/>
                <w:sz w:val="15"/>
                <w:szCs w:val="15"/>
                <w:lang w:val="ru-RU"/>
              </w:rPr>
              <w:t>.</w:t>
            </w:r>
          </w:p>
          <w:p w:rsidR="00C61013" w:rsidRPr="001D3C2B" w:rsidRDefault="00C61013" w:rsidP="0068357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Аудио подготовка: антенна и 4 динамика.</w:t>
            </w:r>
            <w:r w:rsidRPr="001D3C2B">
              <w:rPr>
                <w:rFonts w:ascii="Arial" w:hAnsi="Arial" w:cs="Arial"/>
                <w:sz w:val="15"/>
                <w:szCs w:val="15"/>
              </w:rPr>
              <w:t xml:space="preserve"> </w:t>
            </w:r>
          </w:p>
          <w:p w:rsidR="00C61013" w:rsidRPr="001D3C2B" w:rsidRDefault="00C61013" w:rsidP="00683572">
            <w:pPr>
              <w:rPr>
                <w:rFonts w:ascii="Arial" w:hAnsi="Arial" w:cs="Arial"/>
                <w:sz w:val="15"/>
                <w:szCs w:val="15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 xml:space="preserve">Регулировка фар из салона </w:t>
            </w:r>
          </w:p>
          <w:p w:rsidR="00C61013" w:rsidRDefault="00C61013" w:rsidP="00683572">
            <w:pPr>
              <w:autoSpaceDE w:val="0"/>
              <w:autoSpaceDN w:val="0"/>
              <w:adjustRightInd w:val="0"/>
              <w:rPr>
                <w:rFonts w:ascii="MS Shell Dlg" w:hAnsi="MS Shell Dlg" w:cs="MS Shell Dlg"/>
                <w:sz w:val="17"/>
                <w:szCs w:val="17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Адаптация для работы при температуре до -35</w:t>
            </w:r>
            <w:proofErr w:type="gramStart"/>
            <w:r w:rsidRPr="007B3673">
              <w:rPr>
                <w:rFonts w:ascii="Arial" w:hAnsi="Arial" w:cs="Arial"/>
                <w:sz w:val="15"/>
                <w:szCs w:val="15"/>
                <w:lang w:val="ru-RU"/>
              </w:rPr>
              <w:t>°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С</w:t>
            </w:r>
            <w:proofErr w:type="gramEnd"/>
          </w:p>
          <w:p w:rsidR="00C61013" w:rsidRPr="001D3C2B" w:rsidRDefault="00C61013" w:rsidP="0068357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Топливный бак, запираемый на ключ.</w:t>
            </w:r>
            <w:r w:rsidRPr="001D3C2B">
              <w:rPr>
                <w:rFonts w:ascii="Arial" w:hAnsi="Arial" w:cs="Arial"/>
                <w:sz w:val="15"/>
                <w:szCs w:val="15"/>
              </w:rPr>
              <w:t xml:space="preserve"> </w:t>
            </w:r>
          </w:p>
          <w:p w:rsidR="00C61013" w:rsidRPr="001D3C2B" w:rsidRDefault="00C61013" w:rsidP="00683572">
            <w:pPr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Ручка </w:t>
            </w:r>
            <w:r w:rsidRPr="001D3C2B">
              <w:rPr>
                <w:rFonts w:ascii="Arial" w:hAnsi="Arial" w:cs="Arial"/>
                <w:sz w:val="15"/>
                <w:szCs w:val="15"/>
              </w:rPr>
              <w:t xml:space="preserve">переключения передач на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приборной</w:t>
            </w:r>
            <w:r w:rsidRPr="001D3C2B">
              <w:rPr>
                <w:rFonts w:ascii="Arial" w:hAnsi="Arial" w:cs="Arial"/>
                <w:sz w:val="15"/>
                <w:szCs w:val="15"/>
              </w:rPr>
              <w:t xml:space="preserve"> панели </w:t>
            </w:r>
          </w:p>
          <w:p w:rsidR="00C61013" w:rsidRDefault="00C61013" w:rsidP="00683572">
            <w:pPr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1D3C2B">
              <w:rPr>
                <w:rFonts w:ascii="Arial" w:hAnsi="Arial" w:cs="Arial"/>
                <w:sz w:val="15"/>
                <w:szCs w:val="15"/>
              </w:rPr>
              <w:t>Запасное колесо, домкрат, баллонный ключ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, буксировочный крюк,</w:t>
            </w:r>
          </w:p>
          <w:p w:rsidR="00C61013" w:rsidRPr="00426436" w:rsidRDefault="00C61013" w:rsidP="00683572">
            <w:pPr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знак аварийной остановки, тормозные колесные башмаки.</w:t>
            </w:r>
            <w:r w:rsidRPr="001D3C2B">
              <w:rPr>
                <w:rFonts w:ascii="Arial" w:hAnsi="Arial" w:cs="Arial"/>
                <w:sz w:val="15"/>
                <w:szCs w:val="15"/>
              </w:rPr>
              <w:t xml:space="preserve"> </w:t>
            </w:r>
          </w:p>
          <w:p w:rsidR="00C61013" w:rsidRPr="00AA31FE" w:rsidRDefault="00C61013" w:rsidP="00683572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>
              <w:rPr>
                <w:rFonts w:cs="Arial"/>
                <w:smallCaps/>
                <w:sz w:val="18"/>
                <w:szCs w:val="18"/>
              </w:rPr>
              <w:t>Дополнительная</w:t>
            </w:r>
            <w:r w:rsidRPr="00AA31FE">
              <w:rPr>
                <w:rFonts w:cs="Arial"/>
                <w:smallCaps/>
                <w:sz w:val="18"/>
                <w:szCs w:val="18"/>
              </w:rPr>
              <w:t xml:space="preserve"> комплектация</w:t>
            </w:r>
          </w:p>
          <w:p w:rsidR="00C61013" w:rsidRPr="00E41C21" w:rsidRDefault="00C61013" w:rsidP="00683572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  <w:highlight w:val="yellow"/>
                <w:lang w:val="ru-RU"/>
              </w:rPr>
            </w:pPr>
            <w:r w:rsidRPr="00E41C21">
              <w:rPr>
                <w:rFonts w:ascii="Arial" w:hAnsi="Arial" w:cs="Arial"/>
                <w:sz w:val="15"/>
                <w:szCs w:val="15"/>
                <w:highlight w:val="yellow"/>
                <w:lang w:val="ru-RU"/>
              </w:rPr>
              <w:t>Центральный замок</w:t>
            </w:r>
          </w:p>
          <w:p w:rsidR="00C61013" w:rsidRPr="00E41C21" w:rsidRDefault="00C61013" w:rsidP="00683572">
            <w:pPr>
              <w:autoSpaceDE w:val="0"/>
              <w:autoSpaceDN w:val="0"/>
              <w:adjustRightInd w:val="0"/>
              <w:rPr>
                <w:rFonts w:ascii="Arial" w:hAnsi="Arial" w:cs="Arial"/>
                <w:sz w:val="15"/>
                <w:szCs w:val="15"/>
                <w:highlight w:val="yellow"/>
                <w:lang w:val="ru-RU"/>
              </w:rPr>
            </w:pPr>
            <w:r w:rsidRPr="00E41C21">
              <w:rPr>
                <w:rFonts w:ascii="Arial" w:hAnsi="Arial" w:cs="Arial"/>
                <w:sz w:val="15"/>
                <w:szCs w:val="15"/>
                <w:highlight w:val="yellow"/>
                <w:lang w:val="ru-RU"/>
              </w:rPr>
              <w:t xml:space="preserve">Зеркала заднего вида на длинных </w:t>
            </w:r>
            <w:proofErr w:type="gramStart"/>
            <w:r w:rsidRPr="00E41C21">
              <w:rPr>
                <w:rFonts w:ascii="Arial" w:hAnsi="Arial" w:cs="Arial"/>
                <w:sz w:val="15"/>
                <w:szCs w:val="15"/>
                <w:highlight w:val="yellow"/>
                <w:lang w:val="ru-RU"/>
              </w:rPr>
              <w:t>кронштейнах</w:t>
            </w:r>
            <w:proofErr w:type="gramEnd"/>
          </w:p>
          <w:p w:rsidR="00C61013" w:rsidRPr="00355101" w:rsidRDefault="00C61013" w:rsidP="00683572">
            <w:pPr>
              <w:pStyle w:val="4"/>
              <w:rPr>
                <w:rFonts w:cs="Arial"/>
                <w:smallCaps/>
                <w:sz w:val="18"/>
                <w:szCs w:val="18"/>
              </w:rPr>
            </w:pPr>
            <w:r>
              <w:rPr>
                <w:rFonts w:cs="Arial"/>
                <w:smallCaps/>
                <w:sz w:val="18"/>
                <w:szCs w:val="18"/>
              </w:rPr>
              <w:t>Гарантия</w:t>
            </w:r>
            <w:r w:rsidRPr="00355101">
              <w:rPr>
                <w:rFonts w:cs="Arial"/>
                <w:smallCaps/>
                <w:sz w:val="18"/>
                <w:szCs w:val="18"/>
              </w:rPr>
              <w:t>:</w:t>
            </w:r>
          </w:p>
          <w:p w:rsidR="00C61013" w:rsidRDefault="00C61013" w:rsidP="00683572">
            <w:pPr>
              <w:jc w:val="both"/>
              <w:rPr>
                <w:rFonts w:ascii="Arial" w:hAnsi="Arial" w:cs="Arial"/>
                <w:sz w:val="15"/>
                <w:szCs w:val="15"/>
                <w:lang w:val="ru-RU"/>
              </w:rPr>
            </w:pPr>
            <w:r w:rsidRPr="005F75CB">
              <w:rPr>
                <w:rFonts w:ascii="Arial" w:hAnsi="Arial" w:cs="Arial"/>
                <w:sz w:val="15"/>
                <w:szCs w:val="15"/>
                <w:lang w:val="ru-RU"/>
              </w:rPr>
              <w:t>Заводская гарантия на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 </w:t>
            </w:r>
            <w:r w:rsidRPr="005F75CB">
              <w:rPr>
                <w:rFonts w:ascii="Arial" w:hAnsi="Arial" w:cs="Arial"/>
                <w:sz w:val="15"/>
                <w:szCs w:val="15"/>
                <w:lang w:val="ru-RU"/>
              </w:rPr>
              <w:t>12 месяцев на автомобиль в целом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,</w:t>
            </w:r>
            <w:r w:rsidRPr="005F75CB">
              <w:rPr>
                <w:rFonts w:ascii="Arial" w:hAnsi="Arial" w:cs="Arial"/>
                <w:sz w:val="15"/>
                <w:szCs w:val="15"/>
                <w:lang w:val="ru-RU"/>
              </w:rPr>
              <w:t xml:space="preserve"> плюс 24 месяцев на силовую линию (двигатель, коробку передач, задний мост)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или 200 000 км пробега.</w:t>
            </w:r>
          </w:p>
          <w:p w:rsidR="00C61013" w:rsidRPr="006453F8" w:rsidRDefault="00C61013" w:rsidP="00683572">
            <w:pPr>
              <w:jc w:val="both"/>
              <w:rPr>
                <w:rFonts w:ascii="Arial" w:hAnsi="Arial" w:cs="Arial"/>
                <w:b/>
                <w:sz w:val="15"/>
                <w:szCs w:val="15"/>
                <w:lang w:val="ru-RU"/>
              </w:rPr>
            </w:pPr>
            <w:proofErr w:type="spellStart"/>
            <w:r w:rsidRPr="006453F8">
              <w:rPr>
                <w:rFonts w:ascii="Arial" w:hAnsi="Arial" w:cs="Arial"/>
                <w:b/>
                <w:sz w:val="15"/>
                <w:szCs w:val="15"/>
                <w:lang w:val="ru-RU"/>
              </w:rPr>
              <w:t>Межсервисный</w:t>
            </w:r>
            <w:proofErr w:type="spellEnd"/>
            <w:r w:rsidRPr="006453F8">
              <w:rPr>
                <w:rFonts w:ascii="Arial" w:hAnsi="Arial" w:cs="Arial"/>
                <w:b/>
                <w:sz w:val="15"/>
                <w:szCs w:val="15"/>
                <w:lang w:val="ru-RU"/>
              </w:rPr>
              <w:t xml:space="preserve"> интервал 20 000 км.</w:t>
            </w:r>
          </w:p>
          <w:p w:rsidR="00C61013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34"/>
                <w:tab w:val="right" w:pos="5215"/>
              </w:tabs>
              <w:jc w:val="both"/>
              <w:rPr>
                <w:rFonts w:ascii="Arial" w:hAnsi="Arial" w:cs="Arial"/>
                <w:b/>
                <w:lang w:val="ru-RU"/>
              </w:rPr>
            </w:pPr>
          </w:p>
          <w:p w:rsidR="00C61013" w:rsidRDefault="00C61013" w:rsidP="00683572">
            <w:pPr>
              <w:pStyle w:val="a5"/>
              <w:tabs>
                <w:tab w:val="clear" w:pos="4153"/>
                <w:tab w:val="clear" w:pos="8306"/>
                <w:tab w:val="right" w:pos="9781"/>
              </w:tabs>
              <w:spacing w:line="240" w:lineRule="atLeast"/>
              <w:jc w:val="right"/>
              <w:rPr>
                <w:rFonts w:ascii="Calibri" w:hAnsi="Calibri" w:cs="Arial"/>
                <w:snapToGrid w:val="0"/>
                <w:sz w:val="16"/>
                <w:szCs w:val="16"/>
              </w:rPr>
            </w:pPr>
          </w:p>
          <w:p w:rsidR="00C61013" w:rsidRPr="00595F1B" w:rsidRDefault="00C61013" w:rsidP="00683572">
            <w:pPr>
              <w:pBdr>
                <w:bottom w:val="dotted" w:sz="4" w:space="1" w:color="auto"/>
                <w:between w:val="dotted" w:sz="4" w:space="1" w:color="auto"/>
              </w:pBdr>
              <w:tabs>
                <w:tab w:val="left" w:pos="34"/>
                <w:tab w:val="right" w:pos="5215"/>
              </w:tabs>
              <w:jc w:val="right"/>
              <w:rPr>
                <w:rFonts w:ascii="Arial" w:hAnsi="Arial" w:cs="Arial"/>
                <w:b/>
                <w:lang w:val="ru-RU"/>
              </w:rPr>
            </w:pPr>
            <w:bookmarkStart w:id="0" w:name="_GoBack"/>
            <w:bookmarkEnd w:id="0"/>
          </w:p>
        </w:tc>
      </w:tr>
      <w:tr w:rsidR="00C61013" w:rsidRPr="00BA5C68" w:rsidTr="00C61013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gridBefore w:val="1"/>
          <w:gridAfter w:val="1"/>
          <w:wBefore w:w="973" w:type="dxa"/>
          <w:wAfter w:w="274" w:type="dxa"/>
        </w:trPr>
        <w:tc>
          <w:tcPr>
            <w:tcW w:w="93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keepNext/>
              <w:keepLines/>
              <w:spacing w:line="0" w:lineRule="auto"/>
            </w:pPr>
          </w:p>
          <w:p w:rsidR="00C61013" w:rsidRPr="00BA5C68" w:rsidRDefault="00C61013" w:rsidP="00683572">
            <w:pPr>
              <w:keepNext/>
              <w:keepLines/>
              <w:spacing w:before="10" w:after="10"/>
            </w:pPr>
            <w:r>
              <w:rPr>
                <w:b/>
                <w:color w:val="002B70"/>
                <w:lang w:val="ru-RU"/>
              </w:rPr>
              <w:lastRenderedPageBreak/>
              <w:t>Расширенные характеристики.</w:t>
            </w:r>
            <w:r w:rsidRPr="00BA5C68">
              <w:rPr>
                <w:b/>
                <w:color w:val="002B70"/>
              </w:rPr>
              <w:t xml:space="preserve"> </w:t>
            </w:r>
          </w:p>
        </w:tc>
      </w:tr>
    </w:tbl>
    <w:p w:rsidR="00C61013" w:rsidRPr="00BA5C68" w:rsidRDefault="00C61013" w:rsidP="00C61013">
      <w:pPr>
        <w:spacing w:line="5" w:lineRule="auto"/>
      </w:pPr>
      <w:r w:rsidRPr="00BA5C68">
        <w:lastRenderedPageBreak/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222"/>
      </w:tblGrid>
      <w:tr w:rsidR="00C61013" w:rsidRPr="00BA5C68" w:rsidTr="00683572">
        <w:tc>
          <w:tcPr>
            <w:tcW w:w="0" w:type="auto"/>
          </w:tcPr>
          <w:p w:rsidR="00C61013" w:rsidRPr="00BA5C68" w:rsidRDefault="00C61013" w:rsidP="00683572">
            <w:r w:rsidRPr="00BA5C68">
              <w:br w:type="page"/>
            </w:r>
          </w:p>
        </w:tc>
      </w:tr>
    </w:tbl>
    <w:p w:rsidR="00C61013" w:rsidRPr="00BA5C68" w:rsidRDefault="00C61013" w:rsidP="00C61013">
      <w:pPr>
        <w:spacing w:line="5" w:lineRule="auto"/>
      </w:pPr>
      <w:r w:rsidRPr="00BA5C68">
        <w:br/>
      </w:r>
    </w:p>
    <w:p w:rsidR="00C61013" w:rsidRPr="00BA5C68" w:rsidRDefault="00C61013" w:rsidP="00C61013">
      <w:pPr>
        <w:spacing w:line="5" w:lineRule="auto"/>
      </w:pPr>
      <w:r w:rsidRPr="00BA5C68"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1438"/>
        <w:gridCol w:w="6569"/>
        <w:gridCol w:w="1388"/>
      </w:tblGrid>
      <w:tr w:rsidR="00C61013" w:rsidRPr="00BA5C68" w:rsidTr="00683572"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spacing w:before="10" w:after="10"/>
            </w:pPr>
            <w:r w:rsidRPr="00BA5C68">
              <w:rPr>
                <w:b/>
                <w:color w:val="002B70"/>
              </w:rPr>
              <w:t>ОПЦИИ, ЗАКАЗАННЫЕ КЛИЕНТОМ</w:t>
            </w:r>
          </w:p>
          <w:p w:rsidR="00C61013" w:rsidRPr="00BA5C68" w:rsidRDefault="00C61013" w:rsidP="00683572">
            <w:pPr>
              <w:spacing w:before="10" w:after="10"/>
            </w:pPr>
            <w:r w:rsidRPr="00BA5C68">
              <w:rPr>
                <w:color w:val="000000"/>
              </w:rPr>
              <w:t xml:space="preserve"> </w:t>
            </w: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1 - БАЗОВЫЕ ПАРАМЕТРЫ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00420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A34D3F" w:rsidRDefault="00C61013" w:rsidP="00683572">
            <w:pPr>
              <w:rPr>
                <w:lang w:val="ru-RU"/>
              </w:rPr>
            </w:pPr>
            <w:r w:rsidRPr="00BA5C68">
              <w:t>Увеличенная технически допустимая масса ТС</w:t>
            </w:r>
            <w:r>
              <w:rPr>
                <w:lang w:val="ru-RU"/>
              </w:rPr>
              <w:t xml:space="preserve"> до 7200 кг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06094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Многолистовые задние рессоры + вспомогательное устройство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00131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Блокировка межколёсного дифференциала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2 - ВНУТРЕННИЙ КОМФОРТ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08628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Отделение для поклажи над ветровым стеклом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3 - ДВИГАТЕЛЬ/КПП/КОМ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00190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Защита радиатора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72816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КОМ ОТ КПП 2840.6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4 - КОМФОРТ В ДВИЖЕНИИ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07638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Звуковая сигнализация движения задним ходом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04339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A34D3F" w:rsidRDefault="00C61013" w:rsidP="00683572">
            <w:pPr>
              <w:rPr>
                <w:lang w:val="ru-RU"/>
              </w:rPr>
            </w:pPr>
            <w:r w:rsidRPr="00BA5C68">
              <w:t>Задняя стенка кабины без окон</w:t>
            </w:r>
            <w:r>
              <w:rPr>
                <w:lang w:val="ru-RU"/>
              </w:rPr>
              <w:t>, обшивка задней стенки кабины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5 - СИДЕНЬЯ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75082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2-местное сиденье пассажира + раскладной столик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6 - ЭЛЕКТРООБОРУДОВАНИЕ/СВЕТ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75979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Шина CAN с возможностью управлять внешними устройствами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7 - ПРОЧЕЕ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79297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Мягкие подголовники сидений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</w:tbl>
    <w:p w:rsidR="00C61013" w:rsidRPr="00BA5C68" w:rsidRDefault="00C61013" w:rsidP="00C61013">
      <w:pPr>
        <w:spacing w:line="5" w:lineRule="auto"/>
      </w:pPr>
      <w:r w:rsidRPr="00BA5C68"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1421"/>
        <w:gridCol w:w="6586"/>
        <w:gridCol w:w="1388"/>
      </w:tblGrid>
      <w:tr w:rsidR="00C61013" w:rsidRPr="00BA5C68" w:rsidTr="00683572"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spacing w:before="10" w:after="10"/>
            </w:pPr>
            <w:r w:rsidRPr="00BA5C68">
              <w:rPr>
                <w:b/>
                <w:color w:val="002B70"/>
              </w:rPr>
              <w:t>СТАНДАРТНЫЕ ОПЦИИ</w:t>
            </w:r>
          </w:p>
          <w:p w:rsidR="00C61013" w:rsidRPr="00BA5C68" w:rsidRDefault="00C61013" w:rsidP="00683572">
            <w:pPr>
              <w:spacing w:before="10" w:after="10"/>
            </w:pPr>
            <w:r w:rsidRPr="00BA5C68">
              <w:rPr>
                <w:color w:val="000000"/>
              </w:rPr>
              <w:t xml:space="preserve"> </w:t>
            </w: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1 - БАЗОВЫЕ ПАРАМЕТРЫ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04488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ABS + ASR + Система курсовой стабилизации (ESP)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03384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Подготовка к буксировке прицепа полной массой 3,5 тонны (максимальная масса автопоезда 7 тонн)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02181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Выхлоп по центру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03386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Осевые нагрузки 2500-5350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02210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Запасное колесо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02307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Стальные диски колёс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00726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Кронштейн запасного колеса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14872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Стандартная передняя подвеска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06733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Механический привод стояночного тормоза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08640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Топливный бак 100 литров (горловина на кабине)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2 - ВНУТРЕННИЙ КОМФОРТ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14987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Соответствие европейским сертификационным требованиям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05109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Без аварийного фонаря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06683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Без автономного отопителя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05534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Аптечка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76133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Бортовой компьютер со стандартным функционалом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02211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Знак аварийной остановки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76104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Кондиционер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04544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Кронштейн для установки огнетушителя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02463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Круиз-контроль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08629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Радиоприёмник с функцией Bluetooth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14864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Без набора для подкачки шин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05407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Набор курильщика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00587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Обивка задней стенки кабины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08730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Панель приборов  Комфорт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04495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Подушка безопасности водителя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77742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Дополнительные ручки в кабине (водительская и пассажирская)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00219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Противооткатные упоры (2 шт.)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06536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Центральный замок (ЦЗ) с дистанционным управлением (ДУ)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06438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Руль слева. Для правостороннего движения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75683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Ремни безопасности стандартного цвета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06363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Педаль сцепления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76746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Центральная консоль-базовое исполнение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76243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Стандартный перечень языков в меню бортового компьютера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00693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Электрические стеклоподъёмники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3 - ДВИГАТЕЛЬ/КПП/КОМ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02654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Без автономного отопителя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02263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Генератор 150А (12В)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06741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Стандартный запуск двигателя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06570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Уровень внешнего шума снижен до 92 дБ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07196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Компрессор (170 куб.см)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04071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Механическая КПП 2840.6 O.D.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02287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Обогрев топливного фильтра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07304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Ограничитель оборотов двигателя-3500 об/мин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78401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Отвод картерных газов с обогревом увеличенной производительности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07133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Передаточное отношение 4.556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00342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Алюминиевый радиатор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06435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Стандартное исполнение для России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04001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Стандартная система охлаждения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75689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Автомобиль сертифицирован для грузовых перевозок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06940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Установка данных: стандарт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06330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Стандартный топливный фильтр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06724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Дополнительное усиление кабины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06925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Фильтр твёрдых частиц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76107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3.0л EURO 5 (LD)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4 - КОМФОРТ В ДВИЖЕНИИ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00663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Передние брызговики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77867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Расширенные колёсные арки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08644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Длинные кронштейны наружных зеркал заднего вида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06498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Стандартные шильды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00685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Электробогрев лобового стекла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02456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шильд IVECO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02714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Зеркала заднего вида с электроприводом и обогревом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06164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Топливно-заливная горловина на кабине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04696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Ширина кузова 2200 мм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04320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Стандартный цвет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5 - КУЗОВ/КАБИНА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07776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Шасси без надстройки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06433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Стандартное шасси с кабиной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6 - СИДЕНЬЯ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06628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Сиденье водителя на подрессоренной подвеске с регулировкой поясничного подпора, подогревом и подлокотником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06646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Обивка сидений - ткань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05899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Подлокотник на сиденье водителя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08767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Подогрев водительского кресла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7 - ЭЛЕКТРООБОРУДОВАНИЕ/СВЕТ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05938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Функция электронной проверки ВИН-кода автомобиля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00567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Аккумуляторная батарея ёмкостью 110 А-ч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02536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Дневные ходовые огни (ДХО)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06555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Противотуманные фары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07848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Цифровой тахограф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8 - ПРОЧЕЕ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  <w:trHeight w:val="106"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79443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Руководство по эксплуатации для рынков ЕМЕА-АРАС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77004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СЕРТИФИКАЦИОННАЯ ТАБЛИЧКА СТАНДАРТ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79300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Центральный отсек для вещей верхней части передней панели + 2 USB-разъёма (один - для подзарядки устройств)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03441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Cигнализатор непристёгнутого ремня безопасности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76973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Кнопки управления на руле-мультируль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79569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Стандартная подзарядка АКБ от генератора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79296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Модельный год 2016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02444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t>Рулевое колесо из мягкого пластика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</w:tbl>
    <w:p w:rsidR="00C61013" w:rsidRPr="00BA5C68" w:rsidRDefault="00C61013" w:rsidP="00C61013">
      <w:pPr>
        <w:spacing w:line="5" w:lineRule="auto"/>
      </w:pPr>
      <w:r w:rsidRPr="00BA5C68">
        <w:br/>
      </w:r>
    </w:p>
    <w:p w:rsidR="00C61013" w:rsidRPr="00BA5C68" w:rsidRDefault="00C61013" w:rsidP="00C61013">
      <w:pPr>
        <w:spacing w:line="5" w:lineRule="auto"/>
      </w:pPr>
      <w:r w:rsidRPr="00BA5C68">
        <w:br/>
      </w:r>
    </w:p>
    <w:p w:rsidR="00C61013" w:rsidRPr="00BA5C68" w:rsidRDefault="00C61013" w:rsidP="00C61013">
      <w:pPr>
        <w:spacing w:line="5" w:lineRule="auto"/>
      </w:pPr>
      <w:r w:rsidRPr="00BA5C68"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1433"/>
        <w:gridCol w:w="6557"/>
        <w:gridCol w:w="1405"/>
      </w:tblGrid>
      <w:tr w:rsidR="00C61013" w:rsidRPr="00BA5C68" w:rsidTr="00683572">
        <w:tc>
          <w:tcPr>
            <w:tcW w:w="9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spacing w:before="10" w:after="10"/>
            </w:pPr>
            <w:r w:rsidRPr="00BA5C68">
              <w:rPr>
                <w:b/>
                <w:color w:val="002B70"/>
              </w:rPr>
              <w:t>CCG</w:t>
            </w:r>
          </w:p>
          <w:p w:rsidR="00C61013" w:rsidRPr="00BA5C68" w:rsidRDefault="00C61013" w:rsidP="00683572">
            <w:pPr>
              <w:spacing w:before="10" w:after="10"/>
            </w:pPr>
            <w:r w:rsidRPr="00BA5C68">
              <w:rPr>
                <w:color w:val="000000"/>
              </w:rPr>
              <w:t xml:space="preserve"> </w:t>
            </w: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1 - ШИНЫ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20663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225/75R16 I.C.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2 - ИНСТРУКЦИЯ ПО ЭКСПЛУАТАЦИИ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34864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Рук-во польз-ля на русском языке 4X2 MY2016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8415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b/>
                <w:color w:val="004A95"/>
              </w:rPr>
              <w:t>3 - СПЕЦИАЛЬНЫЕ ХАРАКТЕРИСТИКИ</w:t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10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33999</w:t>
            </w:r>
          </w:p>
        </w:tc>
        <w:tc>
          <w:tcPr>
            <w:tcW w:w="6930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r w:rsidRPr="00BA5C68">
              <w:rPr>
                <w:color w:val="808080"/>
              </w:rPr>
              <w:t>NO C.S.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2" w:space="0" w:color="808080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  <w:p w:rsidR="00C61013" w:rsidRPr="00BA5C68" w:rsidRDefault="00C61013" w:rsidP="00683572">
            <w:pPr>
              <w:jc w:val="right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  <w:tr w:rsidR="00C61013" w:rsidRPr="00BA5C68" w:rsidTr="00683572">
        <w:trPr>
          <w:cantSplit/>
        </w:trPr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C61013" w:rsidRPr="00BA5C68" w:rsidRDefault="00C61013" w:rsidP="00683572">
            <w:pPr>
              <w:spacing w:line="0" w:lineRule="auto"/>
            </w:pPr>
          </w:p>
        </w:tc>
      </w:tr>
    </w:tbl>
    <w:p w:rsidR="00C61013" w:rsidRPr="00BA5C68" w:rsidRDefault="00C61013" w:rsidP="00C61013">
      <w:pPr>
        <w:spacing w:line="5" w:lineRule="auto"/>
      </w:pPr>
      <w:r w:rsidRPr="00BA5C68">
        <w:br/>
      </w:r>
    </w:p>
    <w:p w:rsidR="00C61013" w:rsidRPr="00BA5C68" w:rsidRDefault="00C61013" w:rsidP="00C61013">
      <w:pPr>
        <w:spacing w:line="5" w:lineRule="auto"/>
      </w:pPr>
      <w:r w:rsidRPr="00BA5C68">
        <w:br/>
      </w:r>
    </w:p>
    <w:p w:rsidR="00C61013" w:rsidRPr="00BA5C68" w:rsidRDefault="00C61013" w:rsidP="00C61013">
      <w:pPr>
        <w:spacing w:line="5" w:lineRule="auto"/>
      </w:pPr>
      <w:r w:rsidRPr="00BA5C68">
        <w:br/>
      </w:r>
    </w:p>
    <w:p w:rsidR="00C61013" w:rsidRPr="00BA5C68" w:rsidRDefault="00C61013" w:rsidP="00C61013">
      <w:pPr>
        <w:spacing w:line="5" w:lineRule="auto"/>
      </w:pPr>
      <w:r w:rsidRPr="00BA5C68">
        <w:br/>
      </w:r>
    </w:p>
    <w:p w:rsidR="00C61013" w:rsidRPr="00BA5C68" w:rsidRDefault="00C61013" w:rsidP="00C61013">
      <w:pPr>
        <w:spacing w:line="5" w:lineRule="auto"/>
      </w:pPr>
      <w:r w:rsidRPr="00BA5C68">
        <w:br/>
      </w:r>
    </w:p>
    <w:p w:rsidR="00C61013" w:rsidRPr="00BA5C68" w:rsidRDefault="00C61013" w:rsidP="00C61013">
      <w:pPr>
        <w:spacing w:line="5" w:lineRule="auto"/>
      </w:pPr>
      <w:r w:rsidRPr="00BA5C68"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222"/>
      </w:tblGrid>
      <w:tr w:rsidR="00C61013" w:rsidRPr="00BA5C68" w:rsidTr="00683572">
        <w:tc>
          <w:tcPr>
            <w:tcW w:w="0" w:type="auto"/>
          </w:tcPr>
          <w:p w:rsidR="00C61013" w:rsidRPr="00BA5C68" w:rsidRDefault="00C61013" w:rsidP="00683572"/>
        </w:tc>
      </w:tr>
    </w:tbl>
    <w:p w:rsidR="00C61013" w:rsidRPr="00BA5C68" w:rsidRDefault="00C61013" w:rsidP="00C61013">
      <w:pPr>
        <w:spacing w:line="5" w:lineRule="auto"/>
      </w:pPr>
      <w:r w:rsidRPr="00BA5C68"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222"/>
      </w:tblGrid>
      <w:tr w:rsidR="00C61013" w:rsidRPr="00BA5C68" w:rsidTr="00683572">
        <w:tc>
          <w:tcPr>
            <w:tcW w:w="0" w:type="auto"/>
          </w:tcPr>
          <w:p w:rsidR="00C61013" w:rsidRPr="00BA5C68" w:rsidRDefault="00C61013" w:rsidP="00683572"/>
        </w:tc>
      </w:tr>
    </w:tbl>
    <w:p w:rsidR="00C61013" w:rsidRPr="00BA5C68" w:rsidRDefault="00C61013" w:rsidP="00C61013">
      <w:pPr>
        <w:spacing w:line="5" w:lineRule="auto"/>
      </w:pPr>
      <w:r w:rsidRPr="00BA5C68">
        <w:br/>
      </w:r>
    </w:p>
    <w:p w:rsidR="00C61013" w:rsidRPr="00BA5C68" w:rsidRDefault="00C61013" w:rsidP="00C61013">
      <w:pPr>
        <w:spacing w:line="5" w:lineRule="auto"/>
      </w:pPr>
      <w:r w:rsidRPr="00BA5C68">
        <w:br/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/>
      </w:tblPr>
      <w:tblGrid>
        <w:gridCol w:w="222"/>
      </w:tblGrid>
      <w:tr w:rsidR="00C61013" w:rsidRPr="00BA5C68" w:rsidTr="00683572">
        <w:tc>
          <w:tcPr>
            <w:tcW w:w="0" w:type="auto"/>
          </w:tcPr>
          <w:p w:rsidR="00C61013" w:rsidRPr="00BA5C68" w:rsidRDefault="00C61013" w:rsidP="00683572"/>
        </w:tc>
      </w:tr>
    </w:tbl>
    <w:p w:rsidR="00C61013" w:rsidRPr="00BA5C68" w:rsidRDefault="00C61013" w:rsidP="00C61013">
      <w:pPr>
        <w:spacing w:line="5" w:lineRule="auto"/>
      </w:pPr>
      <w:r w:rsidRPr="00BA5C68">
        <w:br/>
      </w:r>
    </w:p>
    <w:p w:rsidR="00C61013" w:rsidRPr="00BA5C68" w:rsidRDefault="00C61013" w:rsidP="00C61013">
      <w:pPr>
        <w:spacing w:line="5" w:lineRule="auto"/>
      </w:pPr>
      <w:r w:rsidRPr="00BA5C68">
        <w:br/>
      </w:r>
    </w:p>
    <w:p w:rsidR="00C61013" w:rsidRPr="00BA5C68" w:rsidRDefault="00C61013" w:rsidP="00C61013">
      <w:pPr>
        <w:spacing w:line="5" w:lineRule="auto"/>
      </w:pPr>
      <w:r w:rsidRPr="00BA5C68">
        <w:br/>
      </w:r>
    </w:p>
    <w:p w:rsidR="00C61013" w:rsidRPr="00BA5C68" w:rsidRDefault="00C61013" w:rsidP="00C61013">
      <w:pPr>
        <w:spacing w:line="5" w:lineRule="auto"/>
      </w:pPr>
      <w:r w:rsidRPr="00BA5C68">
        <w:br/>
      </w:r>
    </w:p>
    <w:p w:rsidR="00C61013" w:rsidRPr="00BA5C68" w:rsidRDefault="00C61013" w:rsidP="00C61013">
      <w:pPr>
        <w:spacing w:line="5" w:lineRule="auto"/>
      </w:pPr>
      <w:r w:rsidRPr="00BA5C68">
        <w:br/>
      </w:r>
    </w:p>
    <w:p w:rsidR="00C61013" w:rsidRDefault="00C61013" w:rsidP="00C61013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C61013" w:rsidRDefault="00C61013" w:rsidP="00C61013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C61013" w:rsidRDefault="00C61013" w:rsidP="00C61013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C61013" w:rsidRDefault="00C61013" w:rsidP="00C61013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C61013" w:rsidRDefault="00C61013" w:rsidP="00C61013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C61013" w:rsidRDefault="00C61013" w:rsidP="00C61013">
      <w:pPr>
        <w:jc w:val="both"/>
        <w:rPr>
          <w:rFonts w:ascii="Arial" w:hAnsi="Arial" w:cs="Arial"/>
          <w:b/>
          <w:sz w:val="24"/>
          <w:szCs w:val="24"/>
          <w:lang w:val="ru-RU"/>
        </w:rPr>
      </w:pPr>
    </w:p>
    <w:p w:rsidR="00C61013" w:rsidRDefault="00C61013" w:rsidP="00C61013">
      <w:pPr>
        <w:pStyle w:val="Default"/>
        <w:jc w:val="center"/>
        <w:rPr>
          <w:b/>
          <w:bCs/>
          <w:color w:val="244061" w:themeColor="accent1" w:themeShade="80"/>
          <w:sz w:val="26"/>
          <w:szCs w:val="26"/>
          <w:u w:val="single"/>
        </w:rPr>
      </w:pPr>
      <w:proofErr w:type="gramStart"/>
      <w:r w:rsidRPr="00587780">
        <w:rPr>
          <w:b/>
          <w:bCs/>
          <w:color w:val="244061" w:themeColor="accent1" w:themeShade="80"/>
          <w:sz w:val="26"/>
          <w:szCs w:val="26"/>
          <w:u w:val="single"/>
        </w:rPr>
        <w:lastRenderedPageBreak/>
        <w:t>Благодарим Вас за проявленный интерес к продукции нашего завода и направляем</w:t>
      </w:r>
      <w:proofErr w:type="gramEnd"/>
      <w:r w:rsidRPr="00587780">
        <w:rPr>
          <w:b/>
          <w:bCs/>
          <w:color w:val="244061" w:themeColor="accent1" w:themeShade="80"/>
          <w:sz w:val="26"/>
          <w:szCs w:val="26"/>
          <w:u w:val="single"/>
        </w:rPr>
        <w:t xml:space="preserve"> коммерческое предложение на изготовление</w:t>
      </w:r>
      <w:r>
        <w:rPr>
          <w:b/>
          <w:bCs/>
          <w:color w:val="244061" w:themeColor="accent1" w:themeShade="80"/>
          <w:sz w:val="26"/>
          <w:szCs w:val="26"/>
          <w:u w:val="single"/>
        </w:rPr>
        <w:t>:</w:t>
      </w:r>
    </w:p>
    <w:tbl>
      <w:tblPr>
        <w:tblW w:w="1134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31"/>
        <w:gridCol w:w="4247"/>
        <w:gridCol w:w="3062"/>
      </w:tblGrid>
      <w:tr w:rsidR="00C61013" w:rsidTr="00C61013">
        <w:trPr>
          <w:trHeight w:val="2211"/>
        </w:trPr>
        <w:tc>
          <w:tcPr>
            <w:tcW w:w="4031" w:type="dxa"/>
          </w:tcPr>
          <w:p w:rsidR="00C61013" w:rsidRDefault="00C61013" w:rsidP="00683572">
            <w:r>
              <w:rPr>
                <w:noProof/>
                <w:lang w:val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93980</wp:posOffset>
                  </wp:positionV>
                  <wp:extent cx="2278380" cy="1293495"/>
                  <wp:effectExtent l="19050" t="0" r="7620" b="0"/>
                  <wp:wrapSquare wrapText="bothSides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29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7" w:type="dxa"/>
          </w:tcPr>
          <w:p w:rsidR="00C61013" w:rsidRDefault="00C61013" w:rsidP="00683572">
            <w:r>
              <w:rPr>
                <w:noProof/>
                <w:lang w:val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93980</wp:posOffset>
                  </wp:positionV>
                  <wp:extent cx="2540635" cy="1239520"/>
                  <wp:effectExtent l="19050" t="0" r="0" b="0"/>
                  <wp:wrapSquare wrapText="bothSides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635" cy="123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2" w:type="dxa"/>
          </w:tcPr>
          <w:p w:rsidR="00C61013" w:rsidRDefault="00C61013" w:rsidP="00683572">
            <w:r>
              <w:rPr>
                <w:noProof/>
                <w:lang w:val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93980</wp:posOffset>
                  </wp:positionV>
                  <wp:extent cx="1668145" cy="1235710"/>
                  <wp:effectExtent l="19050" t="0" r="8255" b="0"/>
                  <wp:wrapSquare wrapText="bothSides"/>
                  <wp:docPr id="11" name="Рисунок 4" descr="P405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405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301" t="31277" r="48003" b="22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23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61013" w:rsidRDefault="00C61013" w:rsidP="00C61013">
      <w:pPr>
        <w:pStyle w:val="Default"/>
        <w:jc w:val="center"/>
        <w:rPr>
          <w:b/>
          <w:bCs/>
          <w:color w:val="244061" w:themeColor="accent1" w:themeShade="80"/>
          <w:sz w:val="26"/>
          <w:szCs w:val="26"/>
          <w:u w:val="single"/>
        </w:rPr>
      </w:pPr>
    </w:p>
    <w:p w:rsidR="00C61013" w:rsidRDefault="00C61013" w:rsidP="00C61013">
      <w:pPr>
        <w:pStyle w:val="Default"/>
        <w:numPr>
          <w:ilvl w:val="0"/>
          <w:numId w:val="12"/>
        </w:numPr>
        <w:rPr>
          <w:b/>
          <w:bCs/>
          <w:color w:val="auto"/>
        </w:rPr>
      </w:pPr>
      <w:r w:rsidRPr="001D042A">
        <w:rPr>
          <w:b/>
          <w:bCs/>
          <w:noProof/>
          <w:color w:val="FF0000"/>
          <w:sz w:val="26"/>
          <w:szCs w:val="26"/>
          <w:u w:val="single"/>
        </w:rPr>
        <w:t xml:space="preserve">Сдвижная эвакуаторная платформа </w:t>
      </w:r>
      <w:r w:rsidRPr="001D042A">
        <w:rPr>
          <w:b/>
          <w:bCs/>
          <w:color w:val="FF0000"/>
          <w:sz w:val="26"/>
          <w:szCs w:val="26"/>
          <w:u w:val="single"/>
        </w:rPr>
        <w:t xml:space="preserve">на шасси </w:t>
      </w:r>
      <w:proofErr w:type="spellStart"/>
      <w:r w:rsidRPr="001D042A">
        <w:rPr>
          <w:b/>
          <w:bCs/>
          <w:color w:val="FF0000"/>
          <w:sz w:val="26"/>
          <w:szCs w:val="26"/>
          <w:u w:val="single"/>
          <w:lang w:val="en-US"/>
        </w:rPr>
        <w:t>Iveco</w:t>
      </w:r>
      <w:proofErr w:type="spellEnd"/>
      <w:r w:rsidRPr="001D042A">
        <w:rPr>
          <w:b/>
          <w:bCs/>
          <w:color w:val="FF0000"/>
          <w:sz w:val="26"/>
          <w:szCs w:val="26"/>
          <w:u w:val="single"/>
        </w:rPr>
        <w:t xml:space="preserve"> 70</w:t>
      </w:r>
      <w:r w:rsidRPr="001D042A">
        <w:rPr>
          <w:b/>
          <w:bCs/>
          <w:color w:val="FF0000"/>
          <w:sz w:val="26"/>
          <w:szCs w:val="26"/>
          <w:u w:val="single"/>
          <w:lang w:val="en-US"/>
        </w:rPr>
        <w:t>C</w:t>
      </w:r>
      <w:r w:rsidRPr="001D042A">
        <w:rPr>
          <w:b/>
          <w:bCs/>
          <w:color w:val="FF0000"/>
          <w:sz w:val="26"/>
          <w:szCs w:val="26"/>
          <w:u w:val="single"/>
        </w:rPr>
        <w:t>15 (КОМ поставляется на шасси</w:t>
      </w:r>
      <w:proofErr w:type="gramStart"/>
      <w:r w:rsidRPr="001D042A">
        <w:rPr>
          <w:b/>
          <w:bCs/>
          <w:color w:val="FF0000"/>
          <w:sz w:val="26"/>
          <w:szCs w:val="26"/>
          <w:u w:val="single"/>
        </w:rPr>
        <w:t>) –-</w:t>
      </w:r>
      <w:r w:rsidRPr="001D042A">
        <w:rPr>
          <w:b/>
          <w:bCs/>
          <w:color w:val="auto"/>
        </w:rPr>
        <w:t xml:space="preserve"> </w:t>
      </w:r>
      <w:proofErr w:type="gramEnd"/>
      <w:r w:rsidRPr="001D042A">
        <w:rPr>
          <w:b/>
          <w:bCs/>
          <w:color w:val="auto"/>
        </w:rPr>
        <w:t>платформа с механизмом фик</w:t>
      </w:r>
      <w:r>
        <w:rPr>
          <w:b/>
          <w:bCs/>
          <w:color w:val="auto"/>
        </w:rPr>
        <w:t>сации в транспортном положении.</w:t>
      </w:r>
    </w:p>
    <w:p w:rsidR="00C61013" w:rsidRPr="001D042A" w:rsidRDefault="00C61013" w:rsidP="00C61013">
      <w:pPr>
        <w:pStyle w:val="Default"/>
        <w:numPr>
          <w:ilvl w:val="0"/>
          <w:numId w:val="12"/>
        </w:numPr>
        <w:rPr>
          <w:b/>
          <w:bCs/>
          <w:color w:val="auto"/>
        </w:rPr>
      </w:pPr>
      <w:r w:rsidRPr="001D042A">
        <w:rPr>
          <w:b/>
          <w:bCs/>
          <w:color w:val="auto"/>
        </w:rPr>
        <w:t xml:space="preserve">- </w:t>
      </w:r>
      <w:proofErr w:type="gramStart"/>
      <w:r w:rsidRPr="001D042A">
        <w:rPr>
          <w:b/>
          <w:bCs/>
          <w:color w:val="auto"/>
        </w:rPr>
        <w:t>г</w:t>
      </w:r>
      <w:proofErr w:type="gramEnd"/>
      <w:r w:rsidRPr="001D042A">
        <w:rPr>
          <w:b/>
          <w:bCs/>
          <w:color w:val="auto"/>
        </w:rPr>
        <w:t xml:space="preserve">/лебедка </w:t>
      </w:r>
      <w:proofErr w:type="spellStart"/>
      <w:r w:rsidRPr="001D042A">
        <w:rPr>
          <w:b/>
          <w:bCs/>
          <w:color w:val="auto"/>
          <w:lang w:val="en-US"/>
        </w:rPr>
        <w:t>Superwinch</w:t>
      </w:r>
      <w:proofErr w:type="spellEnd"/>
      <w:r w:rsidRPr="001D042A">
        <w:rPr>
          <w:b/>
          <w:bCs/>
          <w:color w:val="auto"/>
        </w:rPr>
        <w:t xml:space="preserve"> 4.1т, поперечное смещение лебедки </w:t>
      </w:r>
    </w:p>
    <w:p w:rsidR="00C61013" w:rsidRPr="00880E43" w:rsidRDefault="00C61013" w:rsidP="00C61013">
      <w:pPr>
        <w:pStyle w:val="Default"/>
        <w:rPr>
          <w:color w:val="auto"/>
        </w:rPr>
      </w:pPr>
      <w:r w:rsidRPr="00880E43">
        <w:rPr>
          <w:b/>
          <w:bCs/>
          <w:color w:val="auto"/>
        </w:rPr>
        <w:t xml:space="preserve">- оцинкованный трос 20м., </w:t>
      </w:r>
    </w:p>
    <w:p w:rsidR="00C61013" w:rsidRPr="00880E43" w:rsidRDefault="00C61013" w:rsidP="00C61013">
      <w:pPr>
        <w:pStyle w:val="Default"/>
        <w:rPr>
          <w:color w:val="auto"/>
        </w:rPr>
      </w:pPr>
      <w:r w:rsidRPr="00880E43">
        <w:rPr>
          <w:b/>
          <w:bCs/>
          <w:color w:val="auto"/>
        </w:rPr>
        <w:t xml:space="preserve">- фирменные оцинкованные направляющие ролики, </w:t>
      </w:r>
    </w:p>
    <w:p w:rsidR="00C61013" w:rsidRPr="0027468A" w:rsidRDefault="00C61013" w:rsidP="00C61013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194945</wp:posOffset>
            </wp:positionV>
            <wp:extent cx="6223000" cy="3200400"/>
            <wp:effectExtent l="19050" t="0" r="6350" b="0"/>
            <wp:wrapThrough wrapText="bothSides">
              <wp:wrapPolygon edited="0">
                <wp:start x="-66" y="0"/>
                <wp:lineTo x="-66" y="21471"/>
                <wp:lineTo x="21622" y="21471"/>
                <wp:lineTo x="21622" y="0"/>
                <wp:lineTo x="-66" y="0"/>
              </wp:wrapPolygon>
            </wp:wrapThrough>
            <wp:docPr id="12" name="Рисунок 2" descr="C:\Users\Ольга\Desktop\150428 IVECO-DAILY 65C15 (4350) Эвакуатор сдвижной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150428 IVECO-DAILY 65C15 (4350) Эвакуатор сдвижной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52" t="7703" r="1408" b="24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0E43">
        <w:rPr>
          <w:b/>
          <w:bCs/>
          <w:color w:val="auto"/>
        </w:rPr>
        <w:t>- штатные задние аутригеры</w:t>
      </w:r>
      <w:r w:rsidRPr="0027468A">
        <w:rPr>
          <w:sz w:val="28"/>
          <w:szCs w:val="28"/>
        </w:rPr>
        <w:t xml:space="preserve"> </w:t>
      </w:r>
      <w:r w:rsidRPr="0027468A">
        <w:rPr>
          <w:rFonts w:ascii="Times New Roman" w:hAnsi="Times New Roman"/>
          <w:b/>
        </w:rPr>
        <w:t>итальянские опоры (</w:t>
      </w:r>
      <w:r w:rsidRPr="0027468A">
        <w:rPr>
          <w:rFonts w:ascii="Times New Roman" w:hAnsi="Times New Roman"/>
          <w:b/>
          <w:lang w:val="en-US"/>
        </w:rPr>
        <w:t>Techno</w:t>
      </w:r>
      <w:r w:rsidRPr="0027468A">
        <w:rPr>
          <w:rFonts w:ascii="Times New Roman" w:hAnsi="Times New Roman"/>
          <w:b/>
        </w:rPr>
        <w:t xml:space="preserve"> </w:t>
      </w:r>
      <w:r w:rsidRPr="0027468A">
        <w:rPr>
          <w:rFonts w:ascii="Times New Roman" w:hAnsi="Times New Roman"/>
          <w:b/>
          <w:lang w:val="en-US"/>
        </w:rPr>
        <w:t>Hydraulic</w:t>
      </w:r>
      <w:r w:rsidRPr="0027468A">
        <w:rPr>
          <w:rFonts w:ascii="Times New Roman" w:hAnsi="Times New Roman"/>
          <w:b/>
        </w:rPr>
        <w:t xml:space="preserve">) </w:t>
      </w:r>
      <w:r w:rsidRPr="0027468A">
        <w:rPr>
          <w:b/>
          <w:bCs/>
          <w:color w:val="auto"/>
        </w:rPr>
        <w:t xml:space="preserve"> , </w:t>
      </w:r>
    </w:p>
    <w:p w:rsidR="00C61013" w:rsidRPr="0027468A" w:rsidRDefault="00C61013" w:rsidP="00C61013">
      <w:pPr>
        <w:pStyle w:val="Default"/>
        <w:rPr>
          <w:b/>
          <w:color w:val="auto"/>
        </w:rPr>
      </w:pPr>
      <w:r w:rsidRPr="0027468A">
        <w:rPr>
          <w:b/>
          <w:bCs/>
          <w:color w:val="auto"/>
        </w:rPr>
        <w:t xml:space="preserve">- </w:t>
      </w:r>
      <w:r>
        <w:rPr>
          <w:b/>
          <w:bCs/>
          <w:color w:val="auto"/>
        </w:rPr>
        <w:t>П</w:t>
      </w:r>
      <w:r w:rsidRPr="0027468A">
        <w:rPr>
          <w:b/>
          <w:bCs/>
          <w:color w:val="auto"/>
        </w:rPr>
        <w:t xml:space="preserve">олностью импортная гидравлики (насос OMFB Италия) </w:t>
      </w:r>
    </w:p>
    <w:p w:rsidR="00C61013" w:rsidRDefault="00C61013" w:rsidP="00C61013">
      <w:pPr>
        <w:pStyle w:val="Default"/>
        <w:rPr>
          <w:b/>
          <w:bCs/>
          <w:color w:val="auto"/>
        </w:rPr>
      </w:pPr>
      <w:r w:rsidRPr="00880E43">
        <w:rPr>
          <w:b/>
          <w:bCs/>
          <w:color w:val="auto"/>
        </w:rPr>
        <w:t xml:space="preserve">- пластиковый бокс защиты распределителя, </w:t>
      </w:r>
    </w:p>
    <w:p w:rsidR="00C61013" w:rsidRPr="00880E43" w:rsidRDefault="00C61013" w:rsidP="00C61013">
      <w:pPr>
        <w:pStyle w:val="Default"/>
        <w:rPr>
          <w:color w:val="auto"/>
        </w:rPr>
      </w:pPr>
      <w:r w:rsidRPr="00880E43">
        <w:rPr>
          <w:b/>
          <w:bCs/>
          <w:color w:val="auto"/>
        </w:rPr>
        <w:t xml:space="preserve">- </w:t>
      </w:r>
      <w:proofErr w:type="spellStart"/>
      <w:r w:rsidRPr="00880E43">
        <w:rPr>
          <w:b/>
          <w:bCs/>
          <w:color w:val="auto"/>
        </w:rPr>
        <w:t>гидросистема</w:t>
      </w:r>
      <w:proofErr w:type="spellEnd"/>
      <w:r w:rsidRPr="00880E43">
        <w:rPr>
          <w:b/>
          <w:bCs/>
          <w:color w:val="auto"/>
        </w:rPr>
        <w:t xml:space="preserve"> выполнена оцинкованной трубкой (Италия), </w:t>
      </w:r>
    </w:p>
    <w:p w:rsidR="00C61013" w:rsidRPr="00880E43" w:rsidRDefault="00C61013" w:rsidP="00C61013">
      <w:pPr>
        <w:pStyle w:val="Default"/>
        <w:rPr>
          <w:color w:val="auto"/>
        </w:rPr>
      </w:pPr>
      <w:r w:rsidRPr="00880E43">
        <w:rPr>
          <w:b/>
          <w:bCs/>
          <w:color w:val="auto"/>
        </w:rPr>
        <w:t xml:space="preserve">- полноценная трехслойная окраска, </w:t>
      </w:r>
    </w:p>
    <w:p w:rsidR="00C61013" w:rsidRDefault="00C61013" w:rsidP="00C61013">
      <w:pPr>
        <w:pStyle w:val="Default"/>
        <w:rPr>
          <w:b/>
          <w:bCs/>
          <w:color w:val="auto"/>
        </w:rPr>
      </w:pPr>
      <w:r w:rsidRPr="00880E43">
        <w:rPr>
          <w:b/>
          <w:bCs/>
          <w:color w:val="auto"/>
        </w:rPr>
        <w:t xml:space="preserve">- проблесковый маячок, </w:t>
      </w:r>
    </w:p>
    <w:p w:rsidR="00C61013" w:rsidRPr="00880E43" w:rsidRDefault="00C61013" w:rsidP="00C61013">
      <w:pPr>
        <w:pStyle w:val="Default"/>
        <w:rPr>
          <w:color w:val="auto"/>
        </w:rPr>
      </w:pPr>
      <w:r w:rsidRPr="00880E43">
        <w:rPr>
          <w:b/>
          <w:bCs/>
          <w:color w:val="auto"/>
        </w:rPr>
        <w:t xml:space="preserve">- крепежные ремни (2 шт.), </w:t>
      </w:r>
    </w:p>
    <w:p w:rsidR="00C61013" w:rsidRPr="00880E43" w:rsidRDefault="00C61013" w:rsidP="00C61013">
      <w:pPr>
        <w:pStyle w:val="Default"/>
        <w:rPr>
          <w:color w:val="auto"/>
        </w:rPr>
      </w:pPr>
      <w:r w:rsidRPr="00880E43">
        <w:rPr>
          <w:b/>
          <w:bCs/>
          <w:color w:val="auto"/>
        </w:rPr>
        <w:t xml:space="preserve">- диодные контурные огни, </w:t>
      </w:r>
    </w:p>
    <w:p w:rsidR="00C61013" w:rsidRPr="00880E43" w:rsidRDefault="00C61013" w:rsidP="00C61013">
      <w:pPr>
        <w:pStyle w:val="Default"/>
        <w:rPr>
          <w:color w:val="auto"/>
        </w:rPr>
      </w:pPr>
      <w:r w:rsidRPr="00880E43">
        <w:rPr>
          <w:b/>
          <w:bCs/>
          <w:color w:val="auto"/>
        </w:rPr>
        <w:t xml:space="preserve">- защитный короб задних фонарей, </w:t>
      </w:r>
    </w:p>
    <w:p w:rsidR="00C61013" w:rsidRPr="00880E43" w:rsidRDefault="00C61013" w:rsidP="00C61013">
      <w:pPr>
        <w:pStyle w:val="Default"/>
        <w:rPr>
          <w:color w:val="auto"/>
        </w:rPr>
      </w:pPr>
      <w:r w:rsidRPr="00880E43">
        <w:rPr>
          <w:b/>
          <w:bCs/>
          <w:color w:val="auto"/>
        </w:rPr>
        <w:t xml:space="preserve">- </w:t>
      </w:r>
      <w:proofErr w:type="spellStart"/>
      <w:r w:rsidRPr="00880E43">
        <w:rPr>
          <w:b/>
          <w:bCs/>
          <w:color w:val="auto"/>
        </w:rPr>
        <w:t>противотуманная</w:t>
      </w:r>
      <w:proofErr w:type="spellEnd"/>
      <w:r w:rsidRPr="00880E43">
        <w:rPr>
          <w:b/>
          <w:bCs/>
          <w:color w:val="auto"/>
        </w:rPr>
        <w:t xml:space="preserve"> фара WESEN </w:t>
      </w:r>
    </w:p>
    <w:p w:rsidR="00C61013" w:rsidRPr="00880E43" w:rsidRDefault="00C61013" w:rsidP="00C61013">
      <w:pPr>
        <w:pStyle w:val="Default"/>
        <w:rPr>
          <w:color w:val="auto"/>
        </w:rPr>
      </w:pPr>
      <w:r w:rsidRPr="00880E43">
        <w:rPr>
          <w:b/>
          <w:bCs/>
          <w:color w:val="auto"/>
        </w:rPr>
        <w:t xml:space="preserve">- фара освещения платформы </w:t>
      </w:r>
    </w:p>
    <w:p w:rsidR="00C61013" w:rsidRDefault="00C61013" w:rsidP="00C61013">
      <w:pPr>
        <w:pStyle w:val="Default"/>
        <w:rPr>
          <w:b/>
          <w:bCs/>
          <w:color w:val="auto"/>
        </w:rPr>
      </w:pPr>
      <w:r w:rsidRPr="00880E43">
        <w:rPr>
          <w:b/>
          <w:bCs/>
          <w:color w:val="auto"/>
        </w:rPr>
        <w:t xml:space="preserve">- платформа выполнена из высокопрочной стали, гарантия на металлоконструкции 2 года </w:t>
      </w:r>
    </w:p>
    <w:p w:rsidR="00C61013" w:rsidRDefault="00C61013" w:rsidP="00C61013">
      <w:pPr>
        <w:jc w:val="both"/>
        <w:rPr>
          <w:sz w:val="26"/>
          <w:szCs w:val="26"/>
          <w:lang w:val="ru-RU"/>
        </w:rPr>
      </w:pPr>
    </w:p>
    <w:p w:rsidR="00C61013" w:rsidRDefault="00C61013" w:rsidP="00C61013">
      <w:pPr>
        <w:jc w:val="both"/>
        <w:rPr>
          <w:sz w:val="26"/>
          <w:szCs w:val="26"/>
          <w:lang w:val="ru-RU"/>
        </w:rPr>
      </w:pPr>
    </w:p>
    <w:p w:rsidR="00F760C1" w:rsidRPr="00C61013" w:rsidRDefault="00F760C1">
      <w:pPr>
        <w:rPr>
          <w:lang w:val="ru-RU"/>
        </w:rPr>
      </w:pPr>
    </w:p>
    <w:sectPr w:rsidR="00F760C1" w:rsidRPr="00C61013" w:rsidSect="00F760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Shell Dlg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1182B71"/>
    <w:multiLevelType w:val="multilevel"/>
    <w:tmpl w:val="89BE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793A7D"/>
    <w:multiLevelType w:val="hybridMultilevel"/>
    <w:tmpl w:val="053E8F60"/>
    <w:lvl w:ilvl="0" w:tplc="275A0A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F6797F"/>
    <w:multiLevelType w:val="hybridMultilevel"/>
    <w:tmpl w:val="A51CA4CC"/>
    <w:lvl w:ilvl="0" w:tplc="275A0A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722296"/>
    <w:multiLevelType w:val="hybridMultilevel"/>
    <w:tmpl w:val="14148F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947EE4"/>
    <w:multiLevelType w:val="hybridMultilevel"/>
    <w:tmpl w:val="4710B9D2"/>
    <w:lvl w:ilvl="0" w:tplc="19F661A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1BA3B9C"/>
    <w:multiLevelType w:val="hybridMultilevel"/>
    <w:tmpl w:val="034A9C7E"/>
    <w:lvl w:ilvl="0" w:tplc="607AB3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067BD4"/>
    <w:multiLevelType w:val="multilevel"/>
    <w:tmpl w:val="864A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337029"/>
    <w:multiLevelType w:val="hybridMultilevel"/>
    <w:tmpl w:val="253230E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52761BC"/>
    <w:multiLevelType w:val="multilevel"/>
    <w:tmpl w:val="4AC4BC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7E4FAD"/>
    <w:multiLevelType w:val="hybridMultilevel"/>
    <w:tmpl w:val="2856B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7E67B0"/>
    <w:multiLevelType w:val="hybridMultilevel"/>
    <w:tmpl w:val="46E67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3"/>
  </w:num>
  <w:num w:numId="5">
    <w:abstractNumId w:val="7"/>
  </w:num>
  <w:num w:numId="6">
    <w:abstractNumId w:val="9"/>
  </w:num>
  <w:num w:numId="7">
    <w:abstractNumId w:val="1"/>
  </w:num>
  <w:num w:numId="8">
    <w:abstractNumId w:val="2"/>
  </w:num>
  <w:num w:numId="9">
    <w:abstractNumId w:val="6"/>
  </w:num>
  <w:num w:numId="10">
    <w:abstractNumId w:val="11"/>
  </w:num>
  <w:num w:numId="11">
    <w:abstractNumId w:val="0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C61013"/>
    <w:rsid w:val="00C61013"/>
    <w:rsid w:val="00F7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0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 w:eastAsia="ru-RU"/>
    </w:rPr>
  </w:style>
  <w:style w:type="paragraph" w:styleId="1">
    <w:name w:val="heading 1"/>
    <w:basedOn w:val="a"/>
    <w:next w:val="a"/>
    <w:link w:val="10"/>
    <w:qFormat/>
    <w:rsid w:val="00C61013"/>
    <w:pPr>
      <w:keepNext/>
      <w:spacing w:line="360" w:lineRule="auto"/>
      <w:jc w:val="right"/>
      <w:outlineLvl w:val="0"/>
    </w:pPr>
    <w:rPr>
      <w:rFonts w:ascii="Arial" w:hAnsi="Arial"/>
      <w:sz w:val="24"/>
      <w:lang w:val="en-GB"/>
    </w:rPr>
  </w:style>
  <w:style w:type="paragraph" w:styleId="2">
    <w:name w:val="heading 2"/>
    <w:basedOn w:val="a"/>
    <w:next w:val="a"/>
    <w:link w:val="20"/>
    <w:qFormat/>
    <w:rsid w:val="00C61013"/>
    <w:pPr>
      <w:keepNext/>
      <w:tabs>
        <w:tab w:val="left" w:pos="4962"/>
      </w:tabs>
      <w:outlineLvl w:val="1"/>
    </w:pPr>
    <w:rPr>
      <w:rFonts w:ascii="Arial" w:hAnsi="Arial"/>
      <w:sz w:val="28"/>
      <w:lang w:val="ru-RU"/>
    </w:rPr>
  </w:style>
  <w:style w:type="paragraph" w:styleId="3">
    <w:name w:val="heading 3"/>
    <w:basedOn w:val="a"/>
    <w:next w:val="a"/>
    <w:link w:val="30"/>
    <w:qFormat/>
    <w:rsid w:val="00C61013"/>
    <w:pPr>
      <w:keepNext/>
      <w:pBdr>
        <w:top w:val="single" w:sz="6" w:space="1" w:color="auto"/>
        <w:bottom w:val="single" w:sz="6" w:space="1" w:color="auto"/>
      </w:pBdr>
      <w:tabs>
        <w:tab w:val="left" w:pos="4962"/>
      </w:tabs>
      <w:outlineLvl w:val="2"/>
    </w:pPr>
    <w:rPr>
      <w:rFonts w:ascii="Arial" w:hAnsi="Arial"/>
      <w:b/>
      <w:sz w:val="18"/>
      <w:lang w:val="en-GB"/>
    </w:rPr>
  </w:style>
  <w:style w:type="paragraph" w:styleId="4">
    <w:name w:val="heading 4"/>
    <w:basedOn w:val="a"/>
    <w:next w:val="a"/>
    <w:link w:val="40"/>
    <w:qFormat/>
    <w:rsid w:val="00C61013"/>
    <w:pPr>
      <w:keepNext/>
      <w:pBdr>
        <w:bottom w:val="single" w:sz="4" w:space="1" w:color="auto"/>
      </w:pBdr>
      <w:jc w:val="both"/>
      <w:outlineLvl w:val="3"/>
    </w:pPr>
    <w:rPr>
      <w:rFonts w:ascii="Arial" w:hAnsi="Arial"/>
      <w:b/>
      <w:sz w:val="24"/>
      <w:lang w:val="ru-RU"/>
    </w:rPr>
  </w:style>
  <w:style w:type="paragraph" w:styleId="5">
    <w:name w:val="heading 5"/>
    <w:basedOn w:val="a"/>
    <w:next w:val="a"/>
    <w:link w:val="50"/>
    <w:qFormat/>
    <w:rsid w:val="00C61013"/>
    <w:pPr>
      <w:keepNext/>
      <w:outlineLvl w:val="4"/>
    </w:pPr>
    <w:rPr>
      <w:rFonts w:ascii="Arial" w:hAnsi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61013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20">
    <w:name w:val="Заголовок 2 Знак"/>
    <w:basedOn w:val="a0"/>
    <w:link w:val="2"/>
    <w:rsid w:val="00C61013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61013"/>
    <w:rPr>
      <w:rFonts w:ascii="Arial" w:eastAsia="Times New Roman" w:hAnsi="Arial" w:cs="Times New Roman"/>
      <w:b/>
      <w:sz w:val="18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rsid w:val="00C61013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61013"/>
    <w:rPr>
      <w:rFonts w:ascii="Arial" w:eastAsia="Times New Roman" w:hAnsi="Arial" w:cs="Times New Roman"/>
      <w:b/>
      <w:bCs/>
      <w:sz w:val="20"/>
      <w:szCs w:val="20"/>
      <w:lang w:val="it-IT" w:eastAsia="ru-RU"/>
    </w:rPr>
  </w:style>
  <w:style w:type="paragraph" w:styleId="a3">
    <w:name w:val="Body Text"/>
    <w:basedOn w:val="a"/>
    <w:link w:val="a4"/>
    <w:rsid w:val="00C61013"/>
    <w:pPr>
      <w:spacing w:line="360" w:lineRule="auto"/>
      <w:jc w:val="both"/>
    </w:pPr>
    <w:rPr>
      <w:rFonts w:ascii="Arial" w:hAnsi="Arial"/>
      <w:sz w:val="24"/>
      <w:lang w:val="en-US"/>
    </w:rPr>
  </w:style>
  <w:style w:type="character" w:customStyle="1" w:styleId="a4">
    <w:name w:val="Основной текст Знак"/>
    <w:basedOn w:val="a0"/>
    <w:link w:val="a3"/>
    <w:rsid w:val="00C61013"/>
    <w:rPr>
      <w:rFonts w:ascii="Arial" w:eastAsia="Times New Roman" w:hAnsi="Arial" w:cs="Times New Roman"/>
      <w:sz w:val="24"/>
      <w:szCs w:val="20"/>
      <w:lang w:val="en-US" w:eastAsia="ru-RU"/>
    </w:rPr>
  </w:style>
  <w:style w:type="paragraph" w:styleId="a5">
    <w:name w:val="header"/>
    <w:basedOn w:val="a"/>
    <w:link w:val="a6"/>
    <w:rsid w:val="00C61013"/>
    <w:pPr>
      <w:tabs>
        <w:tab w:val="center" w:pos="4153"/>
        <w:tab w:val="right" w:pos="8306"/>
      </w:tabs>
    </w:pPr>
    <w:rPr>
      <w:lang w:val="ru-RU"/>
    </w:rPr>
  </w:style>
  <w:style w:type="character" w:customStyle="1" w:styleId="a6">
    <w:name w:val="Верхний колонтитул Знак"/>
    <w:basedOn w:val="a0"/>
    <w:link w:val="a5"/>
    <w:rsid w:val="00C6101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C61013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61013"/>
    <w:rPr>
      <w:rFonts w:ascii="Times New Roman" w:eastAsia="Times New Roman" w:hAnsi="Times New Roman" w:cs="Times New Roman"/>
      <w:sz w:val="20"/>
      <w:szCs w:val="20"/>
      <w:lang w:val="it-IT" w:eastAsia="ru-RU"/>
    </w:rPr>
  </w:style>
  <w:style w:type="paragraph" w:styleId="21">
    <w:name w:val="Body Text 2"/>
    <w:basedOn w:val="a"/>
    <w:link w:val="22"/>
    <w:rsid w:val="00C61013"/>
    <w:pPr>
      <w:jc w:val="both"/>
    </w:pPr>
    <w:rPr>
      <w:rFonts w:ascii="Arial" w:hAnsi="Arial"/>
    </w:rPr>
  </w:style>
  <w:style w:type="character" w:customStyle="1" w:styleId="22">
    <w:name w:val="Основной текст 2 Знак"/>
    <w:basedOn w:val="a0"/>
    <w:link w:val="21"/>
    <w:rsid w:val="00C61013"/>
    <w:rPr>
      <w:rFonts w:ascii="Arial" w:eastAsia="Times New Roman" w:hAnsi="Arial" w:cs="Times New Roman"/>
      <w:sz w:val="20"/>
      <w:szCs w:val="20"/>
      <w:lang w:val="it-IT" w:eastAsia="ru-RU"/>
    </w:rPr>
  </w:style>
  <w:style w:type="paragraph" w:styleId="a9">
    <w:name w:val="Balloon Text"/>
    <w:basedOn w:val="a"/>
    <w:link w:val="aa"/>
    <w:semiHidden/>
    <w:rsid w:val="00C6101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C61013"/>
    <w:rPr>
      <w:rFonts w:ascii="Tahoma" w:eastAsia="Times New Roman" w:hAnsi="Tahoma" w:cs="Tahoma"/>
      <w:sz w:val="16"/>
      <w:szCs w:val="16"/>
      <w:lang w:val="it-IT" w:eastAsia="ru-RU"/>
    </w:rPr>
  </w:style>
  <w:style w:type="character" w:styleId="ab">
    <w:name w:val="Hyperlink"/>
    <w:basedOn w:val="a0"/>
    <w:rsid w:val="00C61013"/>
    <w:rPr>
      <w:color w:val="0000FF"/>
      <w:u w:val="single"/>
    </w:rPr>
  </w:style>
  <w:style w:type="character" w:styleId="ac">
    <w:name w:val="page number"/>
    <w:basedOn w:val="a0"/>
    <w:uiPriority w:val="99"/>
    <w:rsid w:val="00C61013"/>
  </w:style>
  <w:style w:type="table" w:styleId="ad">
    <w:name w:val="Table Grid"/>
    <w:basedOn w:val="a1"/>
    <w:rsid w:val="00C610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C61013"/>
    <w:rPr>
      <w:b/>
      <w:bCs/>
    </w:rPr>
  </w:style>
  <w:style w:type="paragraph" w:customStyle="1" w:styleId="Default">
    <w:name w:val="Default"/>
    <w:rsid w:val="00C61013"/>
    <w:pPr>
      <w:autoSpaceDE w:val="0"/>
      <w:autoSpaceDN w:val="0"/>
      <w:adjustRightInd w:val="0"/>
      <w:spacing w:after="0" w:line="240" w:lineRule="auto"/>
    </w:pPr>
    <w:rPr>
      <w:rFonts w:ascii="PragmaticaC" w:eastAsia="Times New Roman" w:hAnsi="PragmaticaC" w:cs="PragmaticaC"/>
      <w:color w:val="000000"/>
      <w:sz w:val="24"/>
      <w:szCs w:val="24"/>
      <w:lang w:eastAsia="ru-RU"/>
    </w:rPr>
  </w:style>
  <w:style w:type="paragraph" w:styleId="af">
    <w:name w:val="Plain Text"/>
    <w:basedOn w:val="a"/>
    <w:link w:val="af0"/>
    <w:uiPriority w:val="99"/>
    <w:unhideWhenUsed/>
    <w:rsid w:val="00C61013"/>
    <w:rPr>
      <w:rFonts w:ascii="Verdana" w:eastAsia="Calibri" w:hAnsi="Verdana"/>
      <w:lang w:val="ru-RU" w:eastAsia="en-US"/>
    </w:rPr>
  </w:style>
  <w:style w:type="character" w:customStyle="1" w:styleId="af0">
    <w:name w:val="Текст Знак"/>
    <w:basedOn w:val="a0"/>
    <w:link w:val="af"/>
    <w:uiPriority w:val="99"/>
    <w:rsid w:val="00C61013"/>
    <w:rPr>
      <w:rFonts w:ascii="Verdana" w:eastAsia="Calibri" w:hAnsi="Verdana" w:cs="Times New Roman"/>
      <w:sz w:val="20"/>
      <w:szCs w:val="20"/>
    </w:rPr>
  </w:style>
  <w:style w:type="character" w:customStyle="1" w:styleId="EmailStyle29">
    <w:name w:val="EmailStyle29"/>
    <w:basedOn w:val="a0"/>
    <w:semiHidden/>
    <w:rsid w:val="00C61013"/>
    <w:rPr>
      <w:rFonts w:ascii="Arial" w:hAnsi="Arial" w:cs="Arial" w:hint="default"/>
      <w:color w:val="auto"/>
      <w:sz w:val="20"/>
      <w:szCs w:val="20"/>
    </w:rPr>
  </w:style>
  <w:style w:type="paragraph" w:styleId="af1">
    <w:name w:val="Normal (Web)"/>
    <w:basedOn w:val="a"/>
    <w:unhideWhenUsed/>
    <w:rsid w:val="00C61013"/>
    <w:pPr>
      <w:spacing w:before="48" w:after="100" w:afterAutospacing="1"/>
    </w:pPr>
    <w:rPr>
      <w:sz w:val="18"/>
      <w:szCs w:val="18"/>
      <w:lang w:val="ru-RU"/>
    </w:rPr>
  </w:style>
  <w:style w:type="paragraph" w:customStyle="1" w:styleId="af2">
    <w:name w:val="òåêñò ïðèìå÷àíèÿ"/>
    <w:basedOn w:val="a"/>
    <w:rsid w:val="00C61013"/>
    <w:rPr>
      <w:lang w:val="ru-RU" w:eastAsia="en-US"/>
    </w:rPr>
  </w:style>
  <w:style w:type="paragraph" w:customStyle="1" w:styleId="af3">
    <w:name w:val="Содержимое таблицы"/>
    <w:basedOn w:val="a"/>
    <w:rsid w:val="00C61013"/>
    <w:pPr>
      <w:suppressLineNumbers/>
      <w:suppressAutoHyphens/>
    </w:pPr>
    <w:rPr>
      <w:lang w:val="ru-RU"/>
    </w:rPr>
  </w:style>
  <w:style w:type="paragraph" w:styleId="af4">
    <w:name w:val="No Spacing"/>
    <w:uiPriority w:val="1"/>
    <w:qFormat/>
    <w:rsid w:val="00C61013"/>
    <w:pPr>
      <w:suppressAutoHyphens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f5">
    <w:name w:val="Title"/>
    <w:basedOn w:val="a"/>
    <w:next w:val="a"/>
    <w:link w:val="af6"/>
    <w:uiPriority w:val="10"/>
    <w:qFormat/>
    <w:rsid w:val="00C6101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/>
    </w:rPr>
  </w:style>
  <w:style w:type="character" w:customStyle="1" w:styleId="af6">
    <w:name w:val="Название Знак"/>
    <w:basedOn w:val="a0"/>
    <w:link w:val="af5"/>
    <w:uiPriority w:val="10"/>
    <w:rsid w:val="00C610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7">
    <w:name w:val="Subtitle"/>
    <w:basedOn w:val="a"/>
    <w:next w:val="a"/>
    <w:link w:val="af8"/>
    <w:uiPriority w:val="11"/>
    <w:qFormat/>
    <w:rsid w:val="00C6101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/>
    </w:rPr>
  </w:style>
  <w:style w:type="character" w:customStyle="1" w:styleId="af8">
    <w:name w:val="Подзаголовок Знак"/>
    <w:basedOn w:val="a0"/>
    <w:link w:val="af7"/>
    <w:uiPriority w:val="11"/>
    <w:rsid w:val="00C610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1013"/>
  </w:style>
  <w:style w:type="character" w:styleId="af9">
    <w:name w:val="FollowedHyperlink"/>
    <w:basedOn w:val="a0"/>
    <w:semiHidden/>
    <w:unhideWhenUsed/>
    <w:rsid w:val="00C6101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1546</Words>
  <Characters>8818</Characters>
  <Application>Microsoft Office Word</Application>
  <DocSecurity>0</DocSecurity>
  <Lines>73</Lines>
  <Paragraphs>20</Paragraphs>
  <ScaleCrop>false</ScaleCrop>
  <Company/>
  <LinksUpToDate>false</LinksUpToDate>
  <CharactersWithSpaces>10344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1</cp:revision>
  <dcterms:created xsi:type="dcterms:W3CDTF">2020-04-06T13:35:00Z</dcterms:created>
  <dcterms:modified xsi:type="dcterms:W3CDTF">2020-04-06T13:38:00Z</dcterms:modified>
</cp:coreProperties>
</file>